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00"/>
      </w:tblGrid>
      <w:tr w:rsidR="00150057" w:rsidRPr="00150057">
        <w:trPr>
          <w:trHeight w:val="8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50057" w:rsidRPr="00150057" w:rsidRDefault="00150057" w:rsidP="001500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150057">
              <w:rPr>
                <w:rFonts w:ascii="宋体" w:eastAsia="宋体" w:hAnsi="宋体" w:cs="宋体"/>
                <w:b/>
                <w:bCs/>
                <w:color w:val="FF0000"/>
                <w:kern w:val="0"/>
                <w:sz w:val="44"/>
                <w:szCs w:val="44"/>
              </w:rPr>
              <w:t xml:space="preserve">教 育 部 文 件 </w:t>
            </w:r>
          </w:p>
        </w:tc>
      </w:tr>
      <w:tr w:rsidR="00150057" w:rsidRPr="00150057">
        <w:trPr>
          <w:trHeight w:val="7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150057" w:rsidRPr="00150057" w:rsidRDefault="00150057" w:rsidP="00150057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</w:tr>
      <w:tr w:rsidR="00150057" w:rsidRPr="00150057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50057" w:rsidRPr="00150057" w:rsidRDefault="00150057" w:rsidP="00150057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  <w:tr w:rsidR="00150057" w:rsidRPr="00150057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150057" w:rsidRPr="00150057" w:rsidRDefault="00150057" w:rsidP="00150057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</w:tr>
    </w:tbl>
    <w:p w:rsidR="00150057" w:rsidRPr="00150057" w:rsidRDefault="00150057" w:rsidP="00150057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150057" w:rsidRPr="00150057">
        <w:trPr>
          <w:tblCellSpacing w:w="0" w:type="dxa"/>
          <w:jc w:val="center"/>
        </w:trPr>
        <w:tc>
          <w:tcPr>
            <w:tcW w:w="5000" w:type="pct"/>
            <w:hideMark/>
          </w:tcPr>
          <w:p w:rsidR="00150057" w:rsidRPr="00150057" w:rsidRDefault="00150057" w:rsidP="00150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50057" w:rsidRPr="00150057" w:rsidRDefault="00150057" w:rsidP="0015005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0057">
              <w:rPr>
                <w:rFonts w:ascii="宋体" w:eastAsia="宋体" w:hAnsi="宋体" w:cs="宋体"/>
                <w:kern w:val="0"/>
                <w:sz w:val="18"/>
                <w:szCs w:val="18"/>
              </w:rPr>
              <w:t>教社科〔2015〕4号</w:t>
            </w:r>
          </w:p>
          <w:p w:rsidR="00150057" w:rsidRPr="00150057" w:rsidRDefault="00150057" w:rsidP="00150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150057" w:rsidRPr="00150057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75"/>
                  </w:tblGrid>
                  <w:tr w:rsidR="00150057" w:rsidRPr="0015005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0057" w:rsidRPr="00150057" w:rsidRDefault="00150057" w:rsidP="00150057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150057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教育部关于颁发第七届高等学校科学研究</w:t>
                        </w:r>
                        <w:r w:rsidRPr="00150057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 xml:space="preserve">优秀成果奖（人文社会科学）的决定 </w:t>
                        </w:r>
                      </w:p>
                    </w:tc>
                  </w:tr>
                </w:tbl>
                <w:p w:rsidR="00150057" w:rsidRPr="00150057" w:rsidRDefault="00150057" w:rsidP="0015005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50057" w:rsidRPr="0015005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50057" w:rsidRPr="00150057" w:rsidRDefault="00150057" w:rsidP="0015005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50057" w:rsidRPr="0015005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0057" w:rsidRPr="00150057" w:rsidRDefault="00150057" w:rsidP="00150057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第七届高等学校科学研究优秀成果奖（人文社会科学）的评奖工作已经完成。按照我部《高等学校科学研究优秀成果奖（人文社会科学）奖励办法》，经专家评审、面向社会公示和奖励委员会审核通过，共有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908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项成果获奖，其中一等奖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50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项，二等奖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251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项，三等奖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596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项，成果普及奖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11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项。现将获奖名单予以公布（详见附件）。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开展高校科学研究优秀成果奖（人文社会科学）评奖工作，是教育部为表彰全国高校哲学社会科学工作者所取得的突出成绩，鼓励和引导广大科研人员积极探索、勇于创新、严谨治学、铸造精品，深入推进高校哲学社会科学事业繁荣发展的一项重要工作。各地教育行政部门、各高等学校和广大科研工作者，要全面贯彻落实党的十八大和十八届三中、四中、五中全会精神，深入学习贯彻习近平总书记系列重要讲话精神，认真总结经验，牢固树立创新意识和质量导向，充分发挥哲学社会科学认识世界、传承文明、创新理论、咨政育人、服务社会的重要功能，加快推进高等学校哲学社会科学创新体系建设，为实现中华民族伟大复兴的中国梦作出更大的贡献。</w:t>
                  </w:r>
                </w:p>
                <w:p w:rsidR="00150057" w:rsidRPr="00150057" w:rsidRDefault="00150057" w:rsidP="00150057">
                  <w:pPr>
                    <w:widowControl/>
                    <w:spacing w:before="100" w:beforeAutospacing="1" w:after="100" w:afterAutospacing="1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　　附件：</w:t>
                  </w:r>
                  <w:hyperlink r:id="rId6" w:history="1">
                    <w:r w:rsidRPr="00150057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第七届高等学校科学研究优秀成果奖（人文社会科学）获奖成果名单（</w:t>
                    </w:r>
                    <w:r w:rsidRPr="00150057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908</w:t>
                    </w:r>
                    <w:r w:rsidRPr="00150057">
                      <w:rPr>
                        <w:rFonts w:ascii="Arial" w:eastAsia="宋体" w:hAnsi="Arial" w:cs="Arial"/>
                        <w:color w:val="0000FF"/>
                        <w:kern w:val="0"/>
                        <w:u w:val="single"/>
                      </w:rPr>
                      <w:t>项）</w:t>
                    </w:r>
                  </w:hyperlink>
                </w:p>
                <w:p w:rsidR="00150057" w:rsidRPr="00150057" w:rsidRDefault="00150057" w:rsidP="00150057">
                  <w:pPr>
                    <w:widowControl/>
                    <w:spacing w:before="100" w:beforeAutospacing="1" w:after="100" w:afterAutospacing="1" w:line="384" w:lineRule="auto"/>
                    <w:jc w:val="righ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教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育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 xml:space="preserve"> 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部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br/>
                    <w:t>2015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年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12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月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1</w:t>
                  </w:r>
                  <w:r w:rsidRPr="00150057">
                    <w:rPr>
                      <w:rFonts w:ascii="Arial" w:eastAsia="宋体" w:hAnsi="Arial" w:cs="Arial"/>
                      <w:kern w:val="0"/>
                      <w:szCs w:val="21"/>
                    </w:rPr>
                    <w:t>日</w:t>
                  </w:r>
                </w:p>
                <w:p w:rsidR="00150057" w:rsidRPr="00150057" w:rsidRDefault="00150057" w:rsidP="00150057">
                  <w:pPr>
                    <w:widowControl/>
                    <w:spacing w:before="100" w:beforeAutospacing="1" w:after="240" w:line="384" w:lineRule="auto"/>
                    <w:jc w:val="left"/>
                    <w:rPr>
                      <w:rFonts w:ascii="Arial" w:eastAsia="宋体" w:hAnsi="Arial" w:cs="Arial"/>
                      <w:kern w:val="0"/>
                      <w:szCs w:val="21"/>
                    </w:rPr>
                  </w:pPr>
                </w:p>
              </w:tc>
            </w:tr>
            <w:tr w:rsidR="00150057" w:rsidRPr="00150057">
              <w:trPr>
                <w:trHeight w:val="2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0057" w:rsidRPr="00150057" w:rsidRDefault="00150057" w:rsidP="0015005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50057" w:rsidRPr="00150057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150057" w:rsidRPr="00150057" w:rsidRDefault="00150057" w:rsidP="0015005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150057" w:rsidRPr="00150057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0057" w:rsidRPr="00150057" w:rsidRDefault="00150057" w:rsidP="0015005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"/>
                      <w:szCs w:val="24"/>
                    </w:rPr>
                  </w:pPr>
                </w:p>
              </w:tc>
            </w:tr>
            <w:tr w:rsidR="00150057" w:rsidRPr="0015005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0000"/>
                  <w:vAlign w:val="center"/>
                  <w:hideMark/>
                </w:tcPr>
                <w:p w:rsidR="00150057" w:rsidRPr="00150057" w:rsidRDefault="00150057" w:rsidP="0015005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8"/>
                      <w:szCs w:val="24"/>
                    </w:rPr>
                  </w:pPr>
                </w:p>
              </w:tc>
            </w:tr>
            <w:tr w:rsidR="00150057" w:rsidRPr="0015005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0057" w:rsidRPr="00150057" w:rsidRDefault="00150057" w:rsidP="0015005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5005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150057" w:rsidRPr="00150057" w:rsidRDefault="00150057" w:rsidP="0015005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30F1D" w:rsidRDefault="00830F1D"/>
    <w:sectPr w:rsidR="0083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F1D" w:rsidRDefault="00830F1D" w:rsidP="00150057">
      <w:r>
        <w:separator/>
      </w:r>
    </w:p>
  </w:endnote>
  <w:endnote w:type="continuationSeparator" w:id="1">
    <w:p w:rsidR="00830F1D" w:rsidRDefault="00830F1D" w:rsidP="00150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F1D" w:rsidRDefault="00830F1D" w:rsidP="00150057">
      <w:r>
        <w:separator/>
      </w:r>
    </w:p>
  </w:footnote>
  <w:footnote w:type="continuationSeparator" w:id="1">
    <w:p w:rsidR="00830F1D" w:rsidRDefault="00830F1D" w:rsidP="001500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057"/>
    <w:rsid w:val="00150057"/>
    <w:rsid w:val="0083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15005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0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05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150057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1500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500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oss.net/uploadfile/2015/1211/2015121102572140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2015-12-14T08:03:00Z</dcterms:created>
  <dcterms:modified xsi:type="dcterms:W3CDTF">2015-12-14T08:04:00Z</dcterms:modified>
</cp:coreProperties>
</file>