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39" w:rsidRDefault="00B55539" w:rsidP="00CA71FC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ED3B3D">
        <w:rPr>
          <w:rFonts w:ascii="黑体" w:eastAsia="黑体"/>
          <w:sz w:val="36"/>
          <w:szCs w:val="36"/>
        </w:rPr>
        <w:t>201</w:t>
      </w:r>
      <w:r>
        <w:rPr>
          <w:rFonts w:ascii="黑体" w:eastAsia="黑体"/>
          <w:sz w:val="36"/>
          <w:szCs w:val="36"/>
        </w:rPr>
        <w:t>5</w:t>
      </w:r>
      <w:r w:rsidRPr="00ED3B3D">
        <w:rPr>
          <w:rFonts w:ascii="黑体" w:eastAsia="黑体" w:hint="eastAsia"/>
          <w:sz w:val="36"/>
          <w:szCs w:val="36"/>
        </w:rPr>
        <w:t>年国家旅游局科研</w:t>
      </w:r>
      <w:r>
        <w:rPr>
          <w:rFonts w:ascii="黑体" w:eastAsia="黑体" w:hint="eastAsia"/>
          <w:sz w:val="36"/>
          <w:szCs w:val="36"/>
        </w:rPr>
        <w:t>课题指南</w:t>
      </w:r>
    </w:p>
    <w:p w:rsidR="00B55539" w:rsidRPr="00BC1D5E" w:rsidRDefault="00B55539" w:rsidP="00CA71FC">
      <w:pPr>
        <w:spacing w:line="360" w:lineRule="auto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B55539" w:rsidRPr="005E4A4A" w:rsidRDefault="00B55539" w:rsidP="00CA71FC">
      <w:pPr>
        <w:spacing w:line="360" w:lineRule="auto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B55539" w:rsidRPr="0069708B" w:rsidRDefault="00B55539" w:rsidP="00CA71F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旅游基础理论、</w:t>
      </w:r>
      <w:r w:rsidRPr="0069708B">
        <w:rPr>
          <w:rFonts w:ascii="仿宋_GB2312" w:eastAsia="仿宋_GB2312" w:hint="eastAsia"/>
          <w:b/>
          <w:sz w:val="30"/>
          <w:szCs w:val="30"/>
        </w:rPr>
        <w:t>旅游教育</w:t>
      </w:r>
      <w:r>
        <w:rPr>
          <w:rFonts w:ascii="仿宋_GB2312" w:eastAsia="仿宋_GB2312" w:hint="eastAsia"/>
          <w:b/>
          <w:sz w:val="30"/>
          <w:szCs w:val="30"/>
        </w:rPr>
        <w:t>与旅游人才培养</w:t>
      </w:r>
    </w:p>
    <w:p w:rsidR="00B55539" w:rsidRPr="006259AA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6259AA">
        <w:rPr>
          <w:rFonts w:ascii="华文仿宋" w:eastAsia="华文仿宋" w:hAnsi="华文仿宋"/>
          <w:sz w:val="30"/>
          <w:szCs w:val="30"/>
        </w:rPr>
        <w:t>1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、旅游基础理论和当代旅游发展理论创新研究</w:t>
      </w:r>
    </w:p>
    <w:p w:rsidR="00B55539" w:rsidRPr="006259AA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6259AA">
        <w:rPr>
          <w:rFonts w:ascii="华文仿宋" w:eastAsia="华文仿宋" w:hAnsi="华文仿宋" w:hint="eastAsia"/>
          <w:sz w:val="30"/>
          <w:szCs w:val="30"/>
        </w:rPr>
        <w:t>★</w:t>
      </w:r>
      <w:r w:rsidRPr="006259AA">
        <w:rPr>
          <w:rFonts w:ascii="华文仿宋" w:eastAsia="华文仿宋" w:hAnsi="华文仿宋"/>
          <w:sz w:val="30"/>
          <w:szCs w:val="30"/>
        </w:rPr>
        <w:t>2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、旅游的功能与作用再认识研究</w:t>
      </w:r>
    </w:p>
    <w:p w:rsidR="00B55539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>
        <w:rPr>
          <w:rFonts w:ascii="华文仿宋" w:eastAsia="华文仿宋" w:hAnsi="华文仿宋" w:hint="eastAsia"/>
          <w:sz w:val="30"/>
          <w:szCs w:val="30"/>
        </w:rPr>
        <w:t>旅游从业人员素质与服务品质提升研究</w:t>
      </w:r>
    </w:p>
    <w:p w:rsidR="00B55539" w:rsidRPr="006259AA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4</w:t>
      </w:r>
      <w:r>
        <w:rPr>
          <w:rFonts w:ascii="华文仿宋" w:eastAsia="华文仿宋" w:hAnsi="华文仿宋" w:hint="eastAsia"/>
          <w:sz w:val="30"/>
          <w:szCs w:val="30"/>
        </w:rPr>
        <w:t>、</w:t>
      </w:r>
      <w:r w:rsidRPr="006259AA">
        <w:rPr>
          <w:rFonts w:ascii="华文仿宋" w:eastAsia="华文仿宋" w:hAnsi="华文仿宋" w:hint="eastAsia"/>
          <w:sz w:val="30"/>
          <w:szCs w:val="30"/>
        </w:rPr>
        <w:t>全球旅游道德规范与未来旅游教育</w:t>
      </w:r>
    </w:p>
    <w:p w:rsidR="00B55539" w:rsidRPr="006259AA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5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、旅游产业思想研究</w:t>
      </w:r>
    </w:p>
    <w:p w:rsidR="00B55539" w:rsidRPr="006259AA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6</w:t>
      </w:r>
      <w:r w:rsidRPr="006259AA">
        <w:rPr>
          <w:rFonts w:ascii="华文仿宋" w:eastAsia="华文仿宋" w:hAnsi="华文仿宋" w:hint="eastAsia"/>
          <w:sz w:val="30"/>
          <w:szCs w:val="30"/>
        </w:rPr>
        <w:t>、科学旅游观研究</w:t>
      </w:r>
    </w:p>
    <w:p w:rsidR="00B55539" w:rsidRPr="006259AA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7</w:t>
      </w:r>
      <w:r w:rsidRPr="006259AA">
        <w:rPr>
          <w:rFonts w:ascii="华文仿宋" w:eastAsia="华文仿宋" w:hAnsi="华文仿宋" w:hint="eastAsia"/>
          <w:sz w:val="30"/>
          <w:szCs w:val="30"/>
        </w:rPr>
        <w:t>、国民旅游休闲理论研究</w:t>
      </w:r>
    </w:p>
    <w:p w:rsidR="00B55539" w:rsidRDefault="00B55539" w:rsidP="00814055">
      <w:pPr>
        <w:spacing w:line="360" w:lineRule="auto"/>
        <w:ind w:leftChars="150" w:left="31680" w:hangingChars="15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8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、旅游职业教育专题研究（人才需求、培养模式、</w:t>
      </w:r>
      <w:r>
        <w:rPr>
          <w:rFonts w:ascii="华文仿宋" w:eastAsia="华文仿宋" w:hAnsi="华文仿宋" w:hint="eastAsia"/>
          <w:sz w:val="30"/>
          <w:szCs w:val="30"/>
        </w:rPr>
        <w:t>职业标准化、</w:t>
      </w:r>
      <w:r w:rsidRPr="006259AA">
        <w:rPr>
          <w:rFonts w:ascii="华文仿宋" w:eastAsia="华文仿宋" w:hAnsi="华文仿宋" w:hint="eastAsia"/>
          <w:sz w:val="30"/>
          <w:szCs w:val="30"/>
        </w:rPr>
        <w:t>国际比较、发展战略等）</w:t>
      </w:r>
    </w:p>
    <w:p w:rsidR="00B55539" w:rsidRPr="00102DB2" w:rsidRDefault="00B55539" w:rsidP="00814055">
      <w:pPr>
        <w:spacing w:line="360" w:lineRule="auto"/>
        <w:ind w:leftChars="150" w:left="31680" w:hanging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9</w:t>
      </w:r>
      <w:r>
        <w:rPr>
          <w:rFonts w:ascii="华文仿宋" w:eastAsia="华文仿宋" w:hAnsi="华文仿宋" w:hint="eastAsia"/>
          <w:sz w:val="30"/>
          <w:szCs w:val="30"/>
        </w:rPr>
        <w:t>、旅游促进国民文明素养研究</w:t>
      </w:r>
    </w:p>
    <w:p w:rsidR="00B55539" w:rsidRDefault="00B55539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二、旅游市场与国际及港澳台地区合作研究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>
        <w:rPr>
          <w:rFonts w:ascii="华文仿宋" w:eastAsia="华文仿宋" w:hAnsi="华文仿宋"/>
          <w:sz w:val="30"/>
          <w:szCs w:val="30"/>
        </w:rPr>
        <w:t>10</w:t>
      </w:r>
      <w:r w:rsidRPr="00102DB2">
        <w:rPr>
          <w:rFonts w:ascii="华文仿宋" w:eastAsia="华文仿宋" w:hAnsi="华文仿宋" w:hint="eastAsia"/>
          <w:sz w:val="30"/>
          <w:szCs w:val="30"/>
        </w:rPr>
        <w:t>、中国公民出境旅游文明行为引导研究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1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、旅游交流合作与旅游外交研究</w:t>
      </w:r>
    </w:p>
    <w:p w:rsidR="00B55539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sz w:val="30"/>
          <w:szCs w:val="30"/>
        </w:rPr>
        <w:t>、两岸四地旅游产业互动机制研究</w:t>
      </w:r>
      <w:r>
        <w:rPr>
          <w:rFonts w:ascii="华文仿宋" w:eastAsia="华文仿宋" w:hAnsi="华文仿宋" w:hint="eastAsia"/>
          <w:sz w:val="30"/>
          <w:szCs w:val="30"/>
        </w:rPr>
        <w:t>（行业协会交流、业态创</w:t>
      </w:r>
      <w:r>
        <w:rPr>
          <w:rFonts w:ascii="华文仿宋" w:eastAsia="华文仿宋" w:hAnsi="华文仿宋"/>
          <w:sz w:val="30"/>
          <w:szCs w:val="30"/>
        </w:rPr>
        <w:t xml:space="preserve">   </w:t>
      </w:r>
    </w:p>
    <w:p w:rsidR="00B55539" w:rsidRDefault="00B55539" w:rsidP="00814055">
      <w:pPr>
        <w:spacing w:line="360" w:lineRule="auto"/>
        <w:ind w:firstLineChars="3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新融合、旅游企业合作等）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sz w:val="30"/>
          <w:szCs w:val="30"/>
        </w:rPr>
        <w:t>、孟中印缅区域旅游合作研究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4</w:t>
      </w:r>
      <w:r w:rsidRPr="00102DB2">
        <w:rPr>
          <w:rFonts w:ascii="华文仿宋" w:eastAsia="华文仿宋" w:hAnsi="华文仿宋" w:hint="eastAsia"/>
          <w:sz w:val="30"/>
          <w:szCs w:val="30"/>
        </w:rPr>
        <w:t>、中国旅游企业境外投资与运营策略研究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sz w:val="30"/>
          <w:szCs w:val="30"/>
        </w:rPr>
        <w:t>、国际旅游目的地安全评价体系研究</w:t>
      </w:r>
    </w:p>
    <w:p w:rsidR="00B55539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sz w:val="30"/>
          <w:szCs w:val="30"/>
        </w:rPr>
        <w:t>、海外华人回乡旅游与民族意识的关系研究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sz w:val="30"/>
          <w:szCs w:val="30"/>
        </w:rPr>
        <w:t>、高铁对沿线居民出游模式的多尺度影响及其测度</w:t>
      </w:r>
    </w:p>
    <w:p w:rsidR="00B55539" w:rsidRPr="00DD7954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、入境旅游市场振兴</w:t>
      </w:r>
      <w:r>
        <w:rPr>
          <w:rFonts w:ascii="华文仿宋" w:eastAsia="华文仿宋" w:hAnsi="华文仿宋" w:hint="eastAsia"/>
          <w:sz w:val="30"/>
          <w:szCs w:val="30"/>
        </w:rPr>
        <w:t>策略</w:t>
      </w:r>
      <w:r w:rsidRPr="00102DB2">
        <w:rPr>
          <w:rFonts w:ascii="华文仿宋" w:eastAsia="华文仿宋" w:hAnsi="华文仿宋" w:hint="eastAsia"/>
          <w:sz w:val="30"/>
          <w:szCs w:val="30"/>
        </w:rPr>
        <w:t>研究</w:t>
      </w:r>
    </w:p>
    <w:p w:rsidR="00B55539" w:rsidRDefault="00B55539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三、旅游经济运行与旅游政策研究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国家和地方十三五旅游发展规划专题研究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>
        <w:rPr>
          <w:rFonts w:ascii="华文仿宋" w:eastAsia="华文仿宋" w:hAnsi="华文仿宋"/>
          <w:sz w:val="30"/>
          <w:szCs w:val="30"/>
        </w:rPr>
        <w:t>20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旅游统计：规则、问题与改进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2</w:t>
      </w:r>
      <w:r>
        <w:rPr>
          <w:rFonts w:ascii="华文仿宋" w:eastAsia="华文仿宋" w:hAnsi="华文仿宋"/>
          <w:sz w:val="30"/>
          <w:szCs w:val="30"/>
        </w:rPr>
        <w:t>1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旅游市场秩序治理新措施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/>
          <w:color w:val="000000"/>
          <w:sz w:val="30"/>
          <w:szCs w:val="30"/>
        </w:rPr>
        <w:t>2</w:t>
      </w:r>
      <w:r>
        <w:rPr>
          <w:rFonts w:ascii="华文仿宋" w:eastAsia="华文仿宋" w:hAnsi="华文仿宋"/>
          <w:color w:val="000000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、红色旅游三期规划专题研究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/>
          <w:color w:val="000000"/>
          <w:sz w:val="30"/>
          <w:szCs w:val="30"/>
        </w:rPr>
        <w:t>2</w:t>
      </w:r>
      <w:r>
        <w:rPr>
          <w:rFonts w:ascii="华文仿宋" w:eastAsia="华文仿宋" w:hAnsi="华文仿宋"/>
          <w:color w:val="000000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、全面深化改革，以法治旅，以法兴旅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/>
          <w:color w:val="000000"/>
          <w:sz w:val="30"/>
          <w:szCs w:val="30"/>
        </w:rPr>
        <w:t>2</w:t>
      </w:r>
      <w:r>
        <w:rPr>
          <w:rFonts w:ascii="华文仿宋" w:eastAsia="华文仿宋" w:hAnsi="华文仿宋"/>
          <w:color w:val="000000"/>
          <w:sz w:val="30"/>
          <w:szCs w:val="30"/>
        </w:rPr>
        <w:t>4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、旅游消费新的增长点与旅游经济结构优化研究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/>
          <w:color w:val="000000"/>
          <w:sz w:val="30"/>
          <w:szCs w:val="30"/>
        </w:rPr>
        <w:t>2</w:t>
      </w:r>
      <w:r>
        <w:rPr>
          <w:rFonts w:ascii="华文仿宋" w:eastAsia="华文仿宋" w:hAnsi="华文仿宋"/>
          <w:color w:val="000000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、导游职业自由化与行业自律可行性研究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仿宋_GB2312" w:eastAsia="仿宋_GB2312"/>
          <w:color w:val="000000"/>
          <w:sz w:val="28"/>
          <w:szCs w:val="28"/>
        </w:rPr>
      </w:pPr>
      <w:r w:rsidRPr="00102DB2">
        <w:rPr>
          <w:rFonts w:ascii="华文仿宋" w:eastAsia="华文仿宋" w:hAnsi="华文仿宋"/>
          <w:color w:val="000000"/>
          <w:sz w:val="30"/>
          <w:szCs w:val="30"/>
        </w:rPr>
        <w:t>2</w:t>
      </w:r>
      <w:r>
        <w:rPr>
          <w:rFonts w:ascii="华文仿宋" w:eastAsia="华文仿宋" w:hAnsi="华文仿宋"/>
          <w:color w:val="000000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、《旅游法》实施效果评估与影响机制研究</w:t>
      </w:r>
    </w:p>
    <w:p w:rsidR="00B55539" w:rsidRPr="004D3CD7" w:rsidRDefault="00B55539" w:rsidP="00CA71FC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4D3CD7">
        <w:rPr>
          <w:rFonts w:ascii="仿宋_GB2312" w:eastAsia="仿宋_GB2312" w:hint="eastAsia"/>
          <w:b/>
          <w:sz w:val="30"/>
          <w:szCs w:val="30"/>
        </w:rPr>
        <w:t>区域旅游发展战略与旅游规划研究</w:t>
      </w:r>
    </w:p>
    <w:p w:rsidR="00B55539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/>
          <w:b/>
          <w:sz w:val="30"/>
          <w:szCs w:val="30"/>
        </w:rPr>
        <w:t>2</w:t>
      </w:r>
      <w:r>
        <w:rPr>
          <w:rFonts w:ascii="华文仿宋" w:eastAsia="华文仿宋" w:hAnsi="华文仿宋"/>
          <w:b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b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sz w:val="30"/>
          <w:szCs w:val="30"/>
        </w:rPr>
        <w:t>“一带一路”（丝绸之路经济带与海上丝绸之路）旅游</w:t>
      </w:r>
    </w:p>
    <w:p w:rsidR="00B55539" w:rsidRPr="00102DB2" w:rsidRDefault="00B55539" w:rsidP="00814055">
      <w:pPr>
        <w:spacing w:line="360" w:lineRule="auto"/>
        <w:ind w:firstLineChars="3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发展战略研究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 xml:space="preserve">  2</w:t>
      </w:r>
      <w:r>
        <w:rPr>
          <w:rFonts w:ascii="华文仿宋" w:eastAsia="华文仿宋" w:hAnsi="华文仿宋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、跨区域旅游合作（大运河、长城、长江、黄河等）研究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 xml:space="preserve">  2</w:t>
      </w:r>
      <w:r>
        <w:rPr>
          <w:rFonts w:ascii="华文仿宋" w:eastAsia="华文仿宋" w:hAnsi="华文仿宋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>、民族地区旅游驱动城市化的过程、影响与调控机制</w:t>
      </w:r>
      <w:r w:rsidRPr="00102DB2">
        <w:rPr>
          <w:rFonts w:ascii="华文仿宋" w:eastAsia="华文仿宋" w:hAnsi="华文仿宋"/>
          <w:sz w:val="30"/>
          <w:szCs w:val="30"/>
        </w:rPr>
        <w:t xml:space="preserve">  </w:t>
      </w:r>
    </w:p>
    <w:p w:rsidR="00B55539" w:rsidRPr="00335816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 xml:space="preserve">  </w:t>
      </w:r>
      <w:r>
        <w:rPr>
          <w:rFonts w:ascii="华文仿宋" w:eastAsia="华文仿宋" w:hAnsi="华文仿宋"/>
          <w:sz w:val="30"/>
          <w:szCs w:val="30"/>
        </w:rPr>
        <w:t>30</w:t>
      </w:r>
      <w:r w:rsidRPr="00102DB2">
        <w:rPr>
          <w:rFonts w:ascii="华文仿宋" w:eastAsia="华文仿宋" w:hAnsi="华文仿宋" w:hint="eastAsia"/>
          <w:sz w:val="30"/>
          <w:szCs w:val="30"/>
        </w:rPr>
        <w:t>、国家公园体制建设的国际经验、国内现状与基本路径</w:t>
      </w:r>
    </w:p>
    <w:p w:rsidR="00B55539" w:rsidRDefault="00B55539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五、旅游产业结构升级与旅游企业管理研究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、旅游领域大众创业、</w:t>
      </w:r>
      <w:r w:rsidRPr="00102DB2">
        <w:rPr>
          <w:rFonts w:ascii="华文仿宋" w:eastAsia="华文仿宋" w:hAnsi="华文仿宋" w:hint="eastAsia"/>
          <w:sz w:val="30"/>
          <w:szCs w:val="30"/>
        </w:rPr>
        <w:t>市场主体创新实践与政府引导研究</w:t>
      </w:r>
    </w:p>
    <w:p w:rsidR="00B55539" w:rsidRPr="00102DB2" w:rsidRDefault="00B55539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sz w:val="30"/>
          <w:szCs w:val="30"/>
        </w:rPr>
        <w:t>、我国自驾车旅游者行为与供给优化研究</w:t>
      </w:r>
    </w:p>
    <w:p w:rsidR="00B55539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sz w:val="30"/>
          <w:szCs w:val="30"/>
        </w:rPr>
        <w:t>、老年旅游发展研究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34</w:t>
      </w:r>
      <w:r>
        <w:rPr>
          <w:rFonts w:ascii="华文仿宋" w:eastAsia="华文仿宋" w:hAnsi="华文仿宋" w:hint="eastAsia"/>
          <w:sz w:val="30"/>
          <w:szCs w:val="30"/>
        </w:rPr>
        <w:t>、饭店等级划分标准的国际比较研究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sz w:val="30"/>
          <w:szCs w:val="30"/>
        </w:rPr>
        <w:t>、新时期旅行社转型与创新发展研究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sz w:val="30"/>
          <w:szCs w:val="30"/>
        </w:rPr>
        <w:t>、主题公园产业的时空布局与理性发展研究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sz w:val="30"/>
          <w:szCs w:val="30"/>
        </w:rPr>
        <w:t>、当代旅游企业员工价值观研究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、旅游住宿业态创新与品牌创设研究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/>
          <w:sz w:val="30"/>
          <w:szCs w:val="30"/>
        </w:rPr>
        <w:t>3</w:t>
      </w:r>
      <w:r>
        <w:rPr>
          <w:rFonts w:ascii="华文仿宋" w:eastAsia="华文仿宋" w:hAnsi="华文仿宋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>、国民旅游度假设施与景区发展研究</w:t>
      </w:r>
    </w:p>
    <w:p w:rsidR="00B55539" w:rsidRPr="00102DB2" w:rsidRDefault="00B55539" w:rsidP="00814055">
      <w:pPr>
        <w:spacing w:line="360" w:lineRule="auto"/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>40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、旅游投资与大集团成长研究</w:t>
      </w:r>
    </w:p>
    <w:p w:rsidR="00B55539" w:rsidRDefault="00B55539" w:rsidP="00CA71FC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B55539" w:rsidRDefault="00B55539" w:rsidP="00CA71FC">
      <w:r>
        <w:rPr>
          <w:rFonts w:ascii="仿宋_GB2312" w:eastAsia="仿宋_GB2312" w:hint="eastAsia"/>
          <w:sz w:val="28"/>
          <w:szCs w:val="28"/>
        </w:rPr>
        <w:t>备注：加“★”课题为重点项目，其余课题为面上项目。</w:t>
      </w:r>
    </w:p>
    <w:sectPr w:rsidR="00B55539" w:rsidSect="00A1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25AD"/>
    <w:multiLevelType w:val="hybridMultilevel"/>
    <w:tmpl w:val="45820306"/>
    <w:lvl w:ilvl="0" w:tplc="011ABF1C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6D059D5"/>
    <w:multiLevelType w:val="hybridMultilevel"/>
    <w:tmpl w:val="7514FA0E"/>
    <w:lvl w:ilvl="0" w:tplc="E686612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B0B49B12">
      <w:start w:val="1"/>
      <w:numFmt w:val="decimal"/>
      <w:lvlText w:val="%2、"/>
      <w:lvlJc w:val="left"/>
      <w:pPr>
        <w:ind w:left="1140" w:hanging="720"/>
      </w:pPr>
      <w:rPr>
        <w:rFonts w:ascii="Calibri" w:eastAsia="宋体" w:cs="Times New Roman" w:hint="default"/>
        <w:b w:val="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1FC"/>
    <w:rsid w:val="00102DB2"/>
    <w:rsid w:val="00335816"/>
    <w:rsid w:val="00466396"/>
    <w:rsid w:val="004D3CD7"/>
    <w:rsid w:val="004D72C6"/>
    <w:rsid w:val="00512879"/>
    <w:rsid w:val="005E4A4A"/>
    <w:rsid w:val="005F16F8"/>
    <w:rsid w:val="006259AA"/>
    <w:rsid w:val="0069708B"/>
    <w:rsid w:val="00814055"/>
    <w:rsid w:val="008520D9"/>
    <w:rsid w:val="009D5E06"/>
    <w:rsid w:val="00A17CC8"/>
    <w:rsid w:val="00B55539"/>
    <w:rsid w:val="00BC1D5E"/>
    <w:rsid w:val="00CA71FC"/>
    <w:rsid w:val="00DD7954"/>
    <w:rsid w:val="00E521D9"/>
    <w:rsid w:val="00ED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F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71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2015年国家旅游局科研课题指南</dc:title>
  <dc:subject/>
  <dc:creator>user</dc:creator>
  <cp:keywords/>
  <dc:description/>
  <cp:lastModifiedBy>JonMMx 2000</cp:lastModifiedBy>
  <cp:revision>2</cp:revision>
  <dcterms:created xsi:type="dcterms:W3CDTF">2015-02-09T05:56:00Z</dcterms:created>
  <dcterms:modified xsi:type="dcterms:W3CDTF">2015-02-09T05:56:00Z</dcterms:modified>
</cp:coreProperties>
</file>