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E200E7" w:rsidRPr="00E200E7">
        <w:trPr>
          <w:trHeight w:val="144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00E7" w:rsidRPr="00E200E7" w:rsidRDefault="00E200E7" w:rsidP="00E200E7">
            <w:pPr>
              <w:widowControl/>
              <w:spacing w:line="240" w:lineRule="atLeast"/>
              <w:jc w:val="center"/>
              <w:rPr>
                <w:rFonts w:ascii="宋体" w:eastAsia="宋体" w:hAnsi="宋体" w:cs="Tahoma"/>
                <w:color w:val="333333"/>
                <w:kern w:val="0"/>
                <w:sz w:val="14"/>
                <w:szCs w:val="14"/>
              </w:rPr>
            </w:pPr>
            <w:r w:rsidRPr="00E200E7">
              <w:rPr>
                <w:rFonts w:ascii="Calibri" w:eastAsia="宋体" w:hAnsi="Calibri" w:cs="Tahoma" w:hint="eastAsia"/>
                <w:b/>
                <w:bCs/>
                <w:color w:val="333333"/>
                <w:kern w:val="0"/>
                <w:sz w:val="22"/>
              </w:rPr>
              <w:t>关于开展</w:t>
            </w:r>
            <w:r w:rsidRPr="00E200E7">
              <w:rPr>
                <w:rFonts w:ascii="Calibri" w:eastAsia="宋体" w:hAnsi="Calibri" w:cs="Tahoma" w:hint="eastAsia"/>
                <w:b/>
                <w:bCs/>
                <w:color w:val="333333"/>
                <w:kern w:val="0"/>
                <w:sz w:val="22"/>
              </w:rPr>
              <w:t>2016</w:t>
            </w:r>
            <w:r w:rsidRPr="00E200E7">
              <w:rPr>
                <w:rFonts w:ascii="Calibri" w:eastAsia="宋体" w:hAnsi="Calibri" w:cs="Tahoma" w:hint="eastAsia"/>
                <w:b/>
                <w:bCs/>
                <w:color w:val="333333"/>
                <w:kern w:val="0"/>
                <w:sz w:val="22"/>
              </w:rPr>
              <w:t>年度国家社会科学基金艺术学重大项目投标工作的通知</w:t>
            </w:r>
          </w:p>
        </w:tc>
      </w:tr>
      <w:tr w:rsidR="00E200E7" w:rsidRPr="00E200E7">
        <w:trPr>
          <w:tblCellSpacing w:w="0" w:type="dxa"/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:rsidR="00E200E7" w:rsidRPr="00E200E7" w:rsidRDefault="00E200E7" w:rsidP="00E200E7">
            <w:pPr>
              <w:widowControl/>
              <w:spacing w:line="240" w:lineRule="atLeast"/>
              <w:jc w:val="center"/>
              <w:rPr>
                <w:rFonts w:ascii="宋体" w:eastAsia="宋体" w:hAnsi="宋体" w:cs="Tahoma"/>
                <w:color w:val="333333"/>
                <w:kern w:val="0"/>
                <w:sz w:val="14"/>
                <w:szCs w:val="14"/>
              </w:rPr>
            </w:pPr>
            <w:r w:rsidRPr="00E200E7">
              <w:rPr>
                <w:rFonts w:ascii="Calibri" w:eastAsia="宋体" w:hAnsi="Calibri" w:cs="Tahoma" w:hint="eastAsia"/>
                <w:color w:val="333333"/>
                <w:kern w:val="0"/>
                <w:sz w:val="14"/>
                <w:szCs w:val="14"/>
              </w:rPr>
              <w:t>2016-01-19</w:t>
            </w:r>
          </w:p>
        </w:tc>
      </w:tr>
      <w:tr w:rsidR="00E200E7" w:rsidRPr="00E200E7">
        <w:trPr>
          <w:tblCellSpacing w:w="0" w:type="dxa"/>
          <w:jc w:val="center"/>
        </w:trPr>
        <w:tc>
          <w:tcPr>
            <w:tcW w:w="0" w:type="auto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:rsidR="00E200E7" w:rsidRPr="00E200E7" w:rsidRDefault="00E200E7" w:rsidP="00E200E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Tahoma"/>
                <w:color w:val="333333"/>
                <w:kern w:val="0"/>
                <w:sz w:val="14"/>
                <w:szCs w:val="14"/>
              </w:rPr>
            </w:pPr>
            <w:r w:rsidRPr="00E200E7"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各有关单位：</w:t>
            </w:r>
            <w:r w:rsidRPr="00E200E7"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br/>
              <w:t xml:space="preserve">　　2016年度国家社会科学基金艺术学重大项目已开始面向全国公开招标，现将相关事项通知如下： </w:t>
            </w:r>
            <w:r w:rsidRPr="00E200E7"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br/>
              <w:t xml:space="preserve">　　一、请登录文化部网站，认真阅读《2016 年度国家社会科学基金艺术学重大项目招标公告》（http://www.mcprc.gov.cn/whzx/bnsjdt/whkjs/201601/t20160119_460350.html）相关内容及要求。 </w:t>
            </w:r>
            <w:r w:rsidRPr="00E200E7"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br/>
              <w:t xml:space="preserve">　　二、按要求投标。投标要以单位名义进行，多单位联合投标须确定一个责任单位。鼓励跨地区、跨单位联合投标，鼓励理论工作部门与实际工作部门合作开展研究。 </w:t>
            </w:r>
            <w:r w:rsidRPr="00E200E7"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br/>
              <w:t xml:space="preserve">　　三、江苏省艺术科学规划领导小组办公室（文化厅科教与产业处）作为中级管理单位，委托江苏省文化艺术研究院承担省内各单位的投标课题申报、申报材料受理及分类汇总工作。江苏省艺术科学规划领导小组办公室不直接受理申报。 </w:t>
            </w:r>
            <w:r w:rsidRPr="00E200E7"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br/>
              <w:t xml:space="preserve">　　四、各投标单位请登录文化部网站（http://www.mcprc.gov.cn）查阅、下载招标选题、投标书等申报文件（路径：文化部网站主页→部内司局→文化科技司）。投标书一律用计算机填写、A3纸双面印制中缝装订，</w:t>
            </w:r>
            <w:r w:rsidRPr="00E200E7"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lastRenderedPageBreak/>
              <w:t xml:space="preserve">经申报单位审核盖章后，于2016年3月10日前（邮寄以邮戳时间为准）统一报送至江苏省文化艺术研究院，逾期不予受理。 </w:t>
            </w:r>
            <w:r w:rsidRPr="00E200E7"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br/>
              <w:t xml:space="preserve">　　报送的材料包括：（1）审查合格的纸质《投标书》一式8份，其中1份原件（请在封面上标明）、7份复印件；（2）每项《投标书》的电子文本1份（请用WORD文件格式制作）；（3）投标材料汇总表1份（请严格按照表格样式用EXCEL文件格式制作）。《投标书》电子文本材料标明主题后，于截止日前统一发至whtktsb@163.com邮箱中。 </w:t>
            </w:r>
            <w:r w:rsidRPr="00E200E7"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br/>
              <w:t xml:space="preserve">　　江苏省文化艺术研究院地址：南京市中山南路89号8楼 </w:t>
            </w:r>
            <w:r w:rsidRPr="00E200E7"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br/>
              <w:t xml:space="preserve">　　邮政编码：210005 </w:t>
            </w:r>
            <w:r w:rsidRPr="00E200E7"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br/>
              <w:t xml:space="preserve">　　联系人：郭妍琳 </w:t>
            </w:r>
            <w:r w:rsidRPr="00E200E7"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br/>
              <w:t xml:space="preserve">　　电 话: 025—84699176 </w:t>
            </w:r>
          </w:p>
          <w:p w:rsidR="00E200E7" w:rsidRPr="00E200E7" w:rsidRDefault="00E200E7" w:rsidP="00E200E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Tahoma" w:hint="eastAsia"/>
                <w:color w:val="333333"/>
                <w:kern w:val="0"/>
                <w:sz w:val="14"/>
                <w:szCs w:val="14"/>
              </w:rPr>
            </w:pPr>
          </w:p>
          <w:p w:rsidR="00E200E7" w:rsidRPr="00E200E7" w:rsidRDefault="00E200E7" w:rsidP="00E200E7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宋体" w:eastAsia="宋体" w:hAnsi="宋体" w:cs="Tahoma"/>
                <w:color w:val="333333"/>
                <w:kern w:val="0"/>
                <w:sz w:val="14"/>
                <w:szCs w:val="14"/>
              </w:rPr>
            </w:pPr>
            <w:r w:rsidRPr="00E200E7"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 xml:space="preserve">江苏省艺术科学规划领导小组办公室 </w:t>
            </w:r>
            <w:r w:rsidRPr="00E200E7"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br/>
              <w:t>2016年1月19日</w:t>
            </w:r>
          </w:p>
        </w:tc>
      </w:tr>
    </w:tbl>
    <w:p w:rsidR="00FC3D15" w:rsidRPr="00E200E7" w:rsidRDefault="00FC3D15"/>
    <w:sectPr w:rsidR="00FC3D15" w:rsidRPr="00E20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D15" w:rsidRDefault="00FC3D15" w:rsidP="00E200E7">
      <w:r>
        <w:separator/>
      </w:r>
    </w:p>
  </w:endnote>
  <w:endnote w:type="continuationSeparator" w:id="1">
    <w:p w:rsidR="00FC3D15" w:rsidRDefault="00FC3D15" w:rsidP="00E20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D15" w:rsidRDefault="00FC3D15" w:rsidP="00E200E7">
      <w:r>
        <w:separator/>
      </w:r>
    </w:p>
  </w:footnote>
  <w:footnote w:type="continuationSeparator" w:id="1">
    <w:p w:rsidR="00FC3D15" w:rsidRDefault="00FC3D15" w:rsidP="00E200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0E7"/>
    <w:rsid w:val="00E200E7"/>
    <w:rsid w:val="00FC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0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00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0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00E7"/>
    <w:rPr>
      <w:sz w:val="18"/>
      <w:szCs w:val="18"/>
    </w:rPr>
  </w:style>
  <w:style w:type="paragraph" w:styleId="a5">
    <w:name w:val="Normal (Web)"/>
    <w:basedOn w:val="a"/>
    <w:uiPriority w:val="99"/>
    <w:unhideWhenUsed/>
    <w:rsid w:val="00E200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880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>china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2016-01-21T08:21:00Z</dcterms:created>
  <dcterms:modified xsi:type="dcterms:W3CDTF">2016-01-21T08:21:00Z</dcterms:modified>
</cp:coreProperties>
</file>