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0"/>
      </w:tblGrid>
      <w:tr w:rsidR="00F65499" w:rsidRPr="00F65499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00"/>
            </w:tblGrid>
            <w:tr w:rsidR="00F65499" w:rsidRPr="00F65499" w:rsidTr="0039063D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5499" w:rsidRPr="0039063D" w:rsidRDefault="00F65499" w:rsidP="0039063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39063D">
                    <w:rPr>
                      <w:b/>
                      <w:bCs/>
                      <w:sz w:val="44"/>
                      <w:szCs w:val="44"/>
                    </w:rPr>
                    <w:t>教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>育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>部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>办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>公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39063D">
                    <w:rPr>
                      <w:b/>
                      <w:bCs/>
                      <w:sz w:val="44"/>
                      <w:szCs w:val="44"/>
                    </w:rPr>
                    <w:t>厅</w:t>
                  </w:r>
                </w:p>
              </w:tc>
            </w:tr>
            <w:tr w:rsidR="00F65499" w:rsidRPr="00F65499" w:rsidTr="0039063D">
              <w:trPr>
                <w:tblCellSpacing w:w="0" w:type="dxa"/>
                <w:jc w:val="center"/>
              </w:trPr>
              <w:tc>
                <w:tcPr>
                  <w:tcW w:w="4924" w:type="pct"/>
                  <w:hideMark/>
                </w:tcPr>
                <w:p w:rsidR="00F65499" w:rsidRPr="00F65499" w:rsidRDefault="00F65499" w:rsidP="0039063D">
                  <w:pPr>
                    <w:jc w:val="center"/>
                  </w:pPr>
                </w:p>
                <w:p w:rsidR="00F65499" w:rsidRDefault="00F65499" w:rsidP="0039063D">
                  <w:pPr>
                    <w:jc w:val="center"/>
                    <w:rPr>
                      <w:rFonts w:hint="eastAsia"/>
                    </w:rPr>
                  </w:pPr>
                  <w:r w:rsidRPr="00F65499">
                    <w:t>教社科厅函〔</w:t>
                  </w:r>
                  <w:r w:rsidRPr="00F65499">
                    <w:t>2015</w:t>
                  </w:r>
                  <w:r w:rsidRPr="00F65499">
                    <w:t>〕</w:t>
                  </w:r>
                  <w:r w:rsidRPr="00F65499">
                    <w:t>2</w:t>
                  </w:r>
                  <w:r w:rsidRPr="00F65499">
                    <w:t>号</w:t>
                  </w:r>
                </w:p>
                <w:p w:rsidR="0039063D" w:rsidRPr="00F65499" w:rsidRDefault="0039063D" w:rsidP="0039063D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0"/>
                  </w:tblGrid>
                  <w:tr w:rsidR="00F65499" w:rsidRPr="00F65499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F65499" w:rsidRPr="00F65499" w:rsidTr="0039063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22ED" w:rsidRPr="0039063D" w:rsidRDefault="00F65499" w:rsidP="0039063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9063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教育部办公厅关于第七届高等学校科学研究</w:t>
                              </w:r>
                              <w:r w:rsidRPr="0039063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  <w:r w:rsidRPr="0039063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优秀成果奖（人文社会科学）申报工作的通知</w:t>
                              </w:r>
                            </w:p>
                          </w:tc>
                        </w:tr>
                      </w:tbl>
                      <w:p w:rsidR="00F65499" w:rsidRPr="00F65499" w:rsidRDefault="00F65499" w:rsidP="00F65499"/>
                    </w:tc>
                  </w:tr>
                  <w:tr w:rsidR="00F65499" w:rsidRPr="00F6549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499" w:rsidRPr="00F65499" w:rsidRDefault="00F65499" w:rsidP="00F65499"/>
                    </w:tc>
                  </w:tr>
                  <w:tr w:rsidR="00F65499" w:rsidRPr="00F6549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5499" w:rsidRPr="0039063D" w:rsidRDefault="00F65499" w:rsidP="00F65499">
                        <w:pPr>
                          <w:rPr>
                            <w:sz w:val="28"/>
                            <w:szCs w:val="28"/>
                          </w:rPr>
                        </w:pPr>
                        <w:r w:rsidRPr="0039063D">
                          <w:rPr>
                            <w:sz w:val="28"/>
                            <w:szCs w:val="28"/>
                          </w:rPr>
                          <w:t>各省、自治区、直辖市教育厅（教委），新疆生产建设兵团教育局，有关部门（单位）教育司（局），部属各高等学校：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为贯彻落实中办国办转发《教育部关于深入推进高等学校哲学社会科学繁荣发展的意见》和《高等学校哲学社会科学繁荣计划（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2011-2020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年）》精神，根据《高等学校科学研究优秀成果奖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(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人文社会科学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)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奖励办法》（教社科［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2009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］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号），我部决定启动第七届高等学校科学研究优秀成果奖（人文社会科学）申报工作。现将有关事项通知如下：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一、奖项设置和奖励范围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．评奖学科范围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根据国家标准《学科分类与代码》（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GB/T 13745-2009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）和高校人文社会科学发展需要，本次评奖的学科范围包括：（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）马克思主义；（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）思想政治教育；（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）哲学；（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）逻辑学；（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）宗教学；（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）语言学；（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）中国文学；（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）外国文学；（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）艺术学；（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）历史学；（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）考古学；（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）经济学；（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）管理学；（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）政治学；（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）法学；（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16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）社会学；（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）民族学与文化学；（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）新闻学与传播学；（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）图书馆、情报与文献学；（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）教育学；（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）心理学；（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）体育学；（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）统计学；（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）港澳台问题研究；（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）国际问题研究；（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26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）交叉学科。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．奖项设置和名额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lastRenderedPageBreak/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奖项分著作奖、论文奖、研究报告奖和成果普及奖。除成果普及奖不分等级外，其他奖项分设特等奖和一、二、三等奖。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本届评奖的奖励名额总计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900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项左右。按照确保质量的要求，允许各学科各个等级的奖项有空缺。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二、申报资格与要求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本届评奖参评成果范围是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2011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日至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2013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日期间的下列成果：（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）著作（含专著、编著、译著、工具书、古籍整理作品等）；（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）学术论文；（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）研究报告（含调研报告、咨询报告等）；（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）普及读物。具体申报资格与要求，详见《第七届高等学校科学研究优秀成果奖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(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人文社会科学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)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实施办法》（附件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）第九条的有关规定。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三、申报单位和申报限额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本届评奖，地方院校以所在省、自治区、直辖市教育厅（教委）为单位，教育部直属高校以学校为单位，其他部委所属院校以所在部委教育司（局）为单位（以下简称申报单位）集中申报，不受理个人申报材料。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本届评奖实行限额申报。你单位申报限额为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 xml:space="preserve">  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项（具体申报限额以纸质版通知为准）。请各申报单位坚持质量导向和精品意识，坚持政治标准与学术标准统一，把好学风关，严格按照规范程序，切实做好遴选申报工作。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四、申报办法和申报程序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．本届评奖采取网上申报方式。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“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中国高校人文社会科学信息网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”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</w:t>
                        </w:r>
                        <w:hyperlink r:id="rId6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www.sinoss.net</w:t>
                          </w:r>
                        </w:hyperlink>
                        <w:r w:rsidRPr="0039063D">
                          <w:rPr>
                            <w:sz w:val="28"/>
                            <w:szCs w:val="28"/>
                          </w:rPr>
                          <w:t>，以下简称社科网）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“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教育部人文社会科学研究管理平台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•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成果申报系统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”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（以下简称申报系统）为本次申报的唯一网络平台。网络申报办法及流程以该系统为准，请按申报系统说明、提示和要求，用计算机填写、录入、打印和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lastRenderedPageBreak/>
                          <w:t>上传。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已开通申报系统账号的申报单位，以原有账号、密码登录系统，并及时核对单位信息；未开通账号的申报单位，请登录申报系统，登记单位信息、设定登录密码，打印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“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开通账号申请表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”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并加盖管理部门公章，传真至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010-58803011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。待审核通过后，即可登录申报系统进行操作。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有关成果申报系统及技术问题请咨询社科网。联系电话：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010-62510667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，手机：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15313766307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15313766308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，电子信箱：</w:t>
                        </w:r>
                        <w:hyperlink r:id="rId7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xmsb2015@sinoss.net</w:t>
                          </w:r>
                        </w:hyperlink>
                        <w:r w:rsidRPr="0039063D">
                          <w:rPr>
                            <w:sz w:val="28"/>
                            <w:szCs w:val="28"/>
                          </w:rPr>
                          <w:t>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．申报者可登录社科网下载《第七届高等学校科学研究优秀成果奖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(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人文社会科学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)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申报评审表》（附件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，以下简称《申报评审表》），按填表要求填写、打印《申报评审表》，并提交电子版和纸质版给学校科研管理部门。《申报评审表》启用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2015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年新版本，以前版本无效。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．申报单位对《申报评审表》和申报成果进行初审并签署意见。初审主要审核：（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）申报资格是否符合规定；（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）根据国家知识产权保护法律法规，著作权是否存在争议，有无弄虚作假、剽窃他人成果；（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）引用的事实和数据是否准确，表达是否规范；（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）申报材料、申报手续是否符合本申报通知的规定。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2015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年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日网上申报系统开启，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日网上申报截止。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在此期间，各申报单位登录申报系统，按申报限额上传审核后的《申报评审表》电子版。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在网上申报截止日期前，各申报单位需上传完毕本单位所有《申报评审表》，在线审核后，打印《高等学校科学研究优秀成果奖（人文社会科学）申报一览表》（以下简称《申报一览表》），确认无误后加盖公章。连同《申报评审表》纸质件及其他申报材料，按规定日期进行报送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 xml:space="preserve">5.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各申报单位网上提交的《申报评审表》和签字盖章的纸质件数量与内容要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lastRenderedPageBreak/>
                          <w:t>确保一致，否则不予受理。各单位寄送的纸质材料要按照《申报一览表》顺序排序，以便核对。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五、申报材料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．申报材料包括：《申报评审表》《申报一览表》、申报成果及相关证明材料。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．各种材料的装订报送方式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）著作类、论文类、研究报告类成果《申报评审表》一式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份（至少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份原件），普及类成果《申报评审表》一式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份（至少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份原件），统一用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A4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纸打印。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）著作类、普及类成果一式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份（册数较多的多卷本可报送一套），须在封面右上角用不干胶加贴标签，标明申报单位、申报者和所申报的学科。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论文类成果一式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份（至少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份原件），包含刊物封面、目录和版权页，分别附在《申报评审表》后统一装订。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研究报告类成果摘要一式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8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份，同成果采纳证明等一起，分别附在《申报评审表》后统一装订；研究报告全文一式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份，须在封面右上角用不干胶加贴标签，标明申报单位、申报者和所申报的学科。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）申报成果的相关证明材料与《申报评审表》份数一致，统一装订在《申报评审表》后；论文和研究报告类成果按《申报评审表》、成果、证明材料的顺序装订。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）经审核盖章的《申报一览表》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份。《申报一览表》务必仔细审核，使之与《申报评审表》和申报成果一致、准确无误。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．评奖结束后，无论申报成果是否获奖，所有申报材料一律不再退还。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t>六、申报材料报送时间、地点</w:t>
                        </w:r>
                        <w:r w:rsidRPr="0039063D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lastRenderedPageBreak/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所有申报材料的报送截止时间为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2015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日，过期不再受理。为使申报工作有序进行，请各申报单位按下述时间报送材料：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　北京地区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　中南地区、西南地区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　华东地区、西北地区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26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　东北地区、华北地区（不含北京地区）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申报材料报送地点：北京市朝阳区惠新东街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号富盛大厦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座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层，高校社科研究评价中心（邮编：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100029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）。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评价中心联系人：王楠、张海泽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联系电话：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010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－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58581411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58556246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；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58556074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（传真）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E-mail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：</w:t>
                        </w:r>
                        <w:hyperlink r:id="rId8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pingjzx@126.com</w:t>
                          </w:r>
                        </w:hyperlink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评奖办公室联系人：魏贻恒、吴明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联系电话：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010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－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66096629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，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66097507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；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66096630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（传真）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</w:r>
                        <w:r w:rsidR="0039063D"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E-mail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：</w:t>
                        </w:r>
                        <w:hyperlink r:id="rId9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cgc@moe.edu.cn</w:t>
                          </w:r>
                        </w:hyperlink>
                      </w:p>
                      <w:p w:rsidR="00F65499" w:rsidRPr="0039063D" w:rsidRDefault="00F65499" w:rsidP="0039063D">
                        <w:pPr>
                          <w:ind w:leftChars="267" w:left="1401" w:hangingChars="300" w:hanging="840"/>
                          <w:rPr>
                            <w:sz w:val="28"/>
                            <w:szCs w:val="28"/>
                          </w:rPr>
                        </w:pPr>
                        <w:r w:rsidRPr="0039063D">
                          <w:rPr>
                            <w:sz w:val="28"/>
                            <w:szCs w:val="28"/>
                          </w:rPr>
                          <w:t>附件：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 xml:space="preserve">1. </w:t>
                        </w:r>
                        <w:hyperlink r:id="rId10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第七届高等学校科学研究优秀成果奖（人文社会科学）实施办法</w:t>
                          </w:r>
                        </w:hyperlink>
                        <w:r w:rsidRPr="0039063D">
                          <w:rPr>
                            <w:sz w:val="28"/>
                            <w:szCs w:val="28"/>
                          </w:rPr>
                          <w:br/>
                          <w:t xml:space="preserve">2. </w:t>
                        </w:r>
                        <w:hyperlink r:id="rId11" w:history="1">
                          <w:r w:rsidRPr="0039063D">
                            <w:rPr>
                              <w:rStyle w:val="a5"/>
                              <w:sz w:val="28"/>
                              <w:szCs w:val="28"/>
                            </w:rPr>
                            <w:t>第七届高等学校科学研究优秀成果奖（人文社会科学）申报评审表</w:t>
                          </w:r>
                        </w:hyperlink>
                      </w:p>
                      <w:p w:rsidR="00F65499" w:rsidRPr="0039063D" w:rsidRDefault="00F65499" w:rsidP="00F654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F65499" w:rsidRPr="0039063D" w:rsidRDefault="00F65499" w:rsidP="0039063D">
                        <w:pPr>
                          <w:ind w:leftChars="3067" w:left="6441" w:firstLineChars="50" w:firstLine="140"/>
                          <w:rPr>
                            <w:sz w:val="28"/>
                            <w:szCs w:val="28"/>
                          </w:rPr>
                        </w:pPr>
                        <w:r w:rsidRPr="0039063D">
                          <w:rPr>
                            <w:sz w:val="28"/>
                            <w:szCs w:val="28"/>
                          </w:rPr>
                          <w:t>教育部办公厅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br/>
                          <w:t>2015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年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月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9</w:t>
                        </w:r>
                        <w:r w:rsidRPr="0039063D">
                          <w:rPr>
                            <w:sz w:val="28"/>
                            <w:szCs w:val="28"/>
                          </w:rPr>
                          <w:t>日</w:t>
                        </w:r>
                      </w:p>
                      <w:p w:rsidR="007122ED" w:rsidRPr="00F65499" w:rsidRDefault="00F65499" w:rsidP="00F65499">
                        <w:r w:rsidRPr="00F65499">
                          <w:t> </w:t>
                        </w:r>
                      </w:p>
                    </w:tc>
                  </w:tr>
                  <w:tr w:rsidR="00F65499" w:rsidRPr="00F65499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5499" w:rsidRPr="00F65499" w:rsidRDefault="00F65499" w:rsidP="00F65499"/>
                    </w:tc>
                  </w:tr>
                </w:tbl>
                <w:p w:rsidR="00F65499" w:rsidRPr="00F65499" w:rsidRDefault="00F65499" w:rsidP="00F65499"/>
              </w:tc>
            </w:tr>
          </w:tbl>
          <w:p w:rsidR="00F65499" w:rsidRPr="00F65499" w:rsidRDefault="00F65499" w:rsidP="00F65499"/>
        </w:tc>
      </w:tr>
    </w:tbl>
    <w:p w:rsidR="009F6AD5" w:rsidRDefault="009F6AD5" w:rsidP="00F65499"/>
    <w:sectPr w:rsidR="009F6AD5" w:rsidSect="0071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DF" w:rsidRDefault="00E619DF" w:rsidP="00F65499">
      <w:r>
        <w:separator/>
      </w:r>
    </w:p>
  </w:endnote>
  <w:endnote w:type="continuationSeparator" w:id="1">
    <w:p w:rsidR="00E619DF" w:rsidRDefault="00E619DF" w:rsidP="00F6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DF" w:rsidRDefault="00E619DF" w:rsidP="00F65499">
      <w:r>
        <w:separator/>
      </w:r>
    </w:p>
  </w:footnote>
  <w:footnote w:type="continuationSeparator" w:id="1">
    <w:p w:rsidR="00E619DF" w:rsidRDefault="00E619DF" w:rsidP="00F65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499"/>
    <w:rsid w:val="0039063D"/>
    <w:rsid w:val="007122ED"/>
    <w:rsid w:val="009F6AD5"/>
    <w:rsid w:val="00E619DF"/>
    <w:rsid w:val="00F6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4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499"/>
    <w:rPr>
      <w:sz w:val="18"/>
      <w:szCs w:val="18"/>
    </w:rPr>
  </w:style>
  <w:style w:type="character" w:styleId="a5">
    <w:name w:val="Hyperlink"/>
    <w:basedOn w:val="a0"/>
    <w:uiPriority w:val="99"/>
    <w:unhideWhenUsed/>
    <w:rsid w:val="00F65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msb2015@sinos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" TargetMode="External"/><Relationship Id="rId11" Type="http://schemas.openxmlformats.org/officeDocument/2006/relationships/hyperlink" Target="http://www.sinoss.net/uploadfile/2015/0113/20150113094148916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inoss.net/uploadfile/2015/0113/20150113042217268.doc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gc@mo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513</Words>
  <Characters>2926</Characters>
  <Application>Microsoft Office Word</Application>
  <DocSecurity>0</DocSecurity>
  <Lines>24</Lines>
  <Paragraphs>6</Paragraphs>
  <ScaleCrop>false</ScaleCrop>
  <Company>微软中国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2015-01-15T00:50:00Z</dcterms:created>
  <dcterms:modified xsi:type="dcterms:W3CDTF">2015-01-15T01:03:00Z</dcterms:modified>
</cp:coreProperties>
</file>