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61245" w:rsidRPr="00861245">
        <w:trPr>
          <w:trHeight w:val="1440"/>
          <w:tblCellSpacing w:w="0" w:type="dxa"/>
          <w:jc w:val="center"/>
        </w:trPr>
        <w:tc>
          <w:tcPr>
            <w:tcW w:w="0" w:type="auto"/>
            <w:vAlign w:val="center"/>
            <w:hideMark/>
          </w:tcPr>
          <w:p w:rsidR="00861245" w:rsidRPr="00861245" w:rsidRDefault="00861245" w:rsidP="00861245">
            <w:pPr>
              <w:widowControl/>
              <w:spacing w:line="240" w:lineRule="atLeast"/>
              <w:jc w:val="center"/>
              <w:rPr>
                <w:rFonts w:ascii="宋体" w:eastAsia="宋体" w:hAnsi="宋体" w:cs="Tahoma"/>
                <w:color w:val="333333"/>
                <w:kern w:val="0"/>
                <w:sz w:val="14"/>
                <w:szCs w:val="14"/>
              </w:rPr>
            </w:pPr>
            <w:r w:rsidRPr="00861245">
              <w:rPr>
                <w:rFonts w:ascii="Times New Roman" w:eastAsia="宋体" w:hAnsi="Times New Roman" w:cs="Tahoma" w:hint="eastAsia"/>
                <w:b/>
                <w:bCs/>
                <w:color w:val="333333"/>
                <w:kern w:val="0"/>
                <w:sz w:val="22"/>
              </w:rPr>
              <w:t>关于开展</w:t>
            </w:r>
            <w:r w:rsidRPr="00861245">
              <w:rPr>
                <w:rFonts w:ascii="Times New Roman" w:eastAsia="宋体" w:hAnsi="Times New Roman" w:cs="Tahoma" w:hint="eastAsia"/>
                <w:b/>
                <w:bCs/>
                <w:color w:val="333333"/>
                <w:kern w:val="0"/>
                <w:sz w:val="22"/>
              </w:rPr>
              <w:t>2016</w:t>
            </w:r>
            <w:r w:rsidRPr="00861245">
              <w:rPr>
                <w:rFonts w:ascii="Times New Roman" w:eastAsia="宋体" w:hAnsi="Times New Roman" w:cs="Tahoma" w:hint="eastAsia"/>
                <w:b/>
                <w:bCs/>
                <w:color w:val="333333"/>
                <w:kern w:val="0"/>
                <w:sz w:val="22"/>
              </w:rPr>
              <w:t>年度全国艺术科学规划项目申报工作的通知</w:t>
            </w:r>
          </w:p>
        </w:tc>
      </w:tr>
      <w:tr w:rsidR="00861245" w:rsidRPr="00861245">
        <w:trPr>
          <w:tblCellSpacing w:w="0" w:type="dxa"/>
          <w:jc w:val="center"/>
        </w:trPr>
        <w:tc>
          <w:tcPr>
            <w:tcW w:w="0" w:type="auto"/>
            <w:shd w:val="clear" w:color="auto" w:fill="F1F1F1"/>
            <w:vAlign w:val="center"/>
            <w:hideMark/>
          </w:tcPr>
          <w:p w:rsidR="00861245" w:rsidRPr="00861245" w:rsidRDefault="00861245" w:rsidP="00861245">
            <w:pPr>
              <w:widowControl/>
              <w:spacing w:line="240" w:lineRule="atLeast"/>
              <w:jc w:val="center"/>
              <w:rPr>
                <w:rFonts w:ascii="宋体" w:eastAsia="宋体" w:hAnsi="宋体" w:cs="Tahoma"/>
                <w:color w:val="333333"/>
                <w:kern w:val="0"/>
                <w:sz w:val="14"/>
                <w:szCs w:val="14"/>
              </w:rPr>
            </w:pPr>
            <w:r w:rsidRPr="00861245">
              <w:rPr>
                <w:rFonts w:ascii="Times New Roman" w:eastAsia="宋体" w:hAnsi="Times New Roman" w:cs="Tahoma" w:hint="eastAsia"/>
                <w:color w:val="333333"/>
                <w:kern w:val="0"/>
                <w:sz w:val="14"/>
                <w:szCs w:val="14"/>
              </w:rPr>
              <w:t>2016-01-19</w:t>
            </w:r>
          </w:p>
        </w:tc>
      </w:tr>
      <w:tr w:rsidR="00861245" w:rsidRPr="00861245">
        <w:trPr>
          <w:tblCellSpacing w:w="0" w:type="dxa"/>
          <w:jc w:val="center"/>
        </w:trPr>
        <w:tc>
          <w:tcPr>
            <w:tcW w:w="0" w:type="auto"/>
            <w:tcMar>
              <w:top w:w="100" w:type="dxa"/>
              <w:left w:w="0" w:type="dxa"/>
              <w:bottom w:w="0" w:type="dxa"/>
              <w:right w:w="0" w:type="dxa"/>
            </w:tcMar>
            <w:hideMark/>
          </w:tcPr>
          <w:p w:rsidR="00861245" w:rsidRPr="00861245" w:rsidRDefault="00861245" w:rsidP="00861245">
            <w:pPr>
              <w:widowControl/>
              <w:spacing w:after="240"/>
              <w:jc w:val="left"/>
              <w:rPr>
                <w:rFonts w:ascii="宋体" w:eastAsia="宋体" w:hAnsi="宋体" w:cs="Tahoma"/>
                <w:color w:val="333333"/>
                <w:kern w:val="0"/>
                <w:sz w:val="14"/>
                <w:szCs w:val="14"/>
              </w:rPr>
            </w:pPr>
            <w:r w:rsidRPr="00861245">
              <w:rPr>
                <w:rFonts w:ascii="仿宋" w:eastAsia="仿宋" w:hAnsi="仿宋" w:cs="Tahoma" w:hint="eastAsia"/>
                <w:color w:val="333333"/>
                <w:kern w:val="0"/>
                <w:sz w:val="32"/>
                <w:szCs w:val="32"/>
              </w:rPr>
              <w:t xml:space="preserve">各有关单位: </w:t>
            </w:r>
            <w:r w:rsidRPr="00861245">
              <w:rPr>
                <w:rFonts w:ascii="仿宋" w:eastAsia="仿宋" w:hAnsi="仿宋" w:cs="Tahoma" w:hint="eastAsia"/>
                <w:color w:val="333333"/>
                <w:kern w:val="0"/>
                <w:sz w:val="32"/>
                <w:szCs w:val="32"/>
              </w:rPr>
              <w:br/>
              <w:t xml:space="preserve">　　文化部《2016年度全国艺术科学规划项目申报公告》（以下简称《申报公告》）已正式发布，江苏省文化科学和艺术规划领导小组办公室从即日起开展2016年度全国艺术科学规划项目申报受理工作。现将有关事项通知如下： </w:t>
            </w:r>
            <w:r w:rsidRPr="00861245">
              <w:rPr>
                <w:rFonts w:ascii="仿宋" w:eastAsia="仿宋" w:hAnsi="仿宋" w:cs="Tahoma" w:hint="eastAsia"/>
                <w:color w:val="333333"/>
                <w:kern w:val="0"/>
                <w:sz w:val="32"/>
                <w:szCs w:val="32"/>
              </w:rPr>
              <w:br/>
              <w:t xml:space="preserve">　　一、《申报公告》及《2016年度全国艺术科学规划项目课题指南》已在文化部网站公布（http://www.mcprc.gov.cn/whzx/bnsjdt/whkjs/201601/t20160119_460348.html），请各申报单位及申报人认真阅读，确保申报工作符合相关要求。 </w:t>
            </w:r>
            <w:r w:rsidRPr="00861245">
              <w:rPr>
                <w:rFonts w:ascii="仿宋" w:eastAsia="仿宋" w:hAnsi="仿宋" w:cs="Tahoma" w:hint="eastAsia"/>
                <w:color w:val="333333"/>
                <w:kern w:val="0"/>
                <w:sz w:val="32"/>
                <w:szCs w:val="32"/>
              </w:rPr>
              <w:br/>
              <w:t xml:space="preserve">　　二、2016年度国家社会科学基金艺术学项目实行3级申报制度。江苏省文化科学和艺术规划领导小组办公室（文化厅科教与产业处）作为中级管理单位，受理省内各单位的课题申报工作。 </w:t>
            </w:r>
            <w:r w:rsidRPr="00861245">
              <w:rPr>
                <w:rFonts w:ascii="仿宋" w:eastAsia="仿宋" w:hAnsi="仿宋" w:cs="Tahoma" w:hint="eastAsia"/>
                <w:color w:val="333333"/>
                <w:kern w:val="0"/>
                <w:sz w:val="32"/>
                <w:szCs w:val="32"/>
              </w:rPr>
              <w:br/>
              <w:t xml:space="preserve">　　各申报单位科研管理部门作为初级管理单位，要做好申报组织及申报材料的审核把关工作。要严格审核申报资格，对照《申报公告》中第八项内容，严禁一题多报、交叉申请和重复立项等问题出现。 </w:t>
            </w:r>
            <w:r w:rsidRPr="00861245">
              <w:rPr>
                <w:rFonts w:ascii="仿宋" w:eastAsia="仿宋" w:hAnsi="仿宋" w:cs="Tahoma" w:hint="eastAsia"/>
                <w:color w:val="333333"/>
                <w:kern w:val="0"/>
                <w:sz w:val="32"/>
                <w:szCs w:val="32"/>
              </w:rPr>
              <w:br/>
              <w:t xml:space="preserve">　　三、2016年度全国艺术科学规划项目全面实行网上申</w:t>
            </w:r>
            <w:r w:rsidRPr="00861245">
              <w:rPr>
                <w:rFonts w:ascii="仿宋" w:eastAsia="仿宋" w:hAnsi="仿宋" w:cs="Tahoma" w:hint="eastAsia"/>
                <w:color w:val="333333"/>
                <w:kern w:val="0"/>
                <w:sz w:val="32"/>
                <w:szCs w:val="32"/>
              </w:rPr>
              <w:lastRenderedPageBreak/>
              <w:t xml:space="preserve">报，不接受纸质申请材料报送。请申请人登录全国艺术科学规划项目申报管理系统（系统路径为：文化部网站主页→在线办事→点击全国艺术科学规划项目申报管理系统；也可直接输入网址：http://119.255.27.41），按照有关说明注册账号并提交申报材料。 </w:t>
            </w:r>
            <w:r w:rsidRPr="00861245">
              <w:rPr>
                <w:rFonts w:ascii="仿宋" w:eastAsia="仿宋" w:hAnsi="仿宋" w:cs="Tahoma" w:hint="eastAsia"/>
                <w:color w:val="333333"/>
                <w:kern w:val="0"/>
                <w:sz w:val="32"/>
                <w:szCs w:val="32"/>
              </w:rPr>
              <w:br/>
              <w:t xml:space="preserve">　　四、课题申报相关文件材料，包括《2016年度全国艺术科学规划项目课题指南》、《国家社会科学基金项目经费管理办法》、《全国艺术科学规划课题管理办法》、《全国艺术科学规划历年立项课题汇编》等，可在文化部网站或申报系统主页上查询、下载。 </w:t>
            </w:r>
            <w:r w:rsidRPr="00861245">
              <w:rPr>
                <w:rFonts w:ascii="仿宋" w:eastAsia="仿宋" w:hAnsi="仿宋" w:cs="Tahoma" w:hint="eastAsia"/>
                <w:color w:val="333333"/>
                <w:kern w:val="0"/>
                <w:sz w:val="32"/>
                <w:szCs w:val="32"/>
              </w:rPr>
              <w:br/>
              <w:t xml:space="preserve">　　五、申报时间：从即日起至2016年3月15日止，逾期不予受理。各申报单位务必于截止日前在全国艺术科学规划项目申报管理系统中完成本级资格审查及项目提交，并将系统生成的本单位《申报项目名单》打印加盖公章后报送至江苏省文化科学和艺术规划领导小组办公室。 </w:t>
            </w:r>
          </w:p>
          <w:p w:rsidR="00861245" w:rsidRPr="00861245" w:rsidRDefault="00861245" w:rsidP="00861245">
            <w:pPr>
              <w:widowControl/>
              <w:spacing w:before="240" w:after="240"/>
              <w:jc w:val="left"/>
              <w:rPr>
                <w:rFonts w:ascii="宋体" w:eastAsia="宋体" w:hAnsi="宋体" w:cs="Tahoma" w:hint="eastAsia"/>
                <w:color w:val="333333"/>
                <w:kern w:val="0"/>
                <w:sz w:val="14"/>
                <w:szCs w:val="14"/>
              </w:rPr>
            </w:pPr>
            <w:r w:rsidRPr="00861245">
              <w:rPr>
                <w:rFonts w:ascii="仿宋" w:eastAsia="仿宋" w:hAnsi="仿宋" w:cs="Tahoma" w:hint="eastAsia"/>
                <w:color w:val="333333"/>
                <w:kern w:val="0"/>
                <w:sz w:val="32"/>
                <w:szCs w:val="32"/>
              </w:rPr>
              <w:t xml:space="preserve">　　邮寄地址：南京市龙蟠里9号江苏省文化厅 </w:t>
            </w:r>
            <w:r w:rsidRPr="00861245">
              <w:rPr>
                <w:rFonts w:ascii="仿宋" w:eastAsia="仿宋" w:hAnsi="仿宋" w:cs="Tahoma" w:hint="eastAsia"/>
                <w:color w:val="333333"/>
                <w:kern w:val="0"/>
                <w:sz w:val="32"/>
                <w:szCs w:val="32"/>
              </w:rPr>
              <w:br/>
              <w:t xml:space="preserve">　　邮政编码：210029 </w:t>
            </w:r>
            <w:r w:rsidRPr="00861245">
              <w:rPr>
                <w:rFonts w:ascii="仿宋" w:eastAsia="仿宋" w:hAnsi="仿宋" w:cs="Tahoma" w:hint="eastAsia"/>
                <w:color w:val="333333"/>
                <w:kern w:val="0"/>
                <w:sz w:val="32"/>
                <w:szCs w:val="32"/>
              </w:rPr>
              <w:br/>
              <w:t xml:space="preserve">　　联系人：李 革 </w:t>
            </w:r>
            <w:r w:rsidRPr="00861245">
              <w:rPr>
                <w:rFonts w:ascii="仿宋" w:eastAsia="仿宋" w:hAnsi="仿宋" w:cs="Tahoma" w:hint="eastAsia"/>
                <w:color w:val="333333"/>
                <w:kern w:val="0"/>
                <w:sz w:val="32"/>
                <w:szCs w:val="32"/>
              </w:rPr>
              <w:br/>
              <w:t xml:space="preserve">　　电 话: 025—87798847 </w:t>
            </w:r>
          </w:p>
          <w:p w:rsidR="00861245" w:rsidRPr="00861245" w:rsidRDefault="00861245" w:rsidP="00861245">
            <w:pPr>
              <w:widowControl/>
              <w:spacing w:before="240" w:after="240"/>
              <w:jc w:val="left"/>
              <w:rPr>
                <w:rFonts w:ascii="宋体" w:eastAsia="宋体" w:hAnsi="宋体" w:cs="Tahoma" w:hint="eastAsia"/>
                <w:color w:val="333333"/>
                <w:kern w:val="0"/>
                <w:sz w:val="14"/>
                <w:szCs w:val="14"/>
              </w:rPr>
            </w:pPr>
          </w:p>
          <w:p w:rsidR="00861245" w:rsidRPr="00861245" w:rsidRDefault="00861245" w:rsidP="00861245">
            <w:pPr>
              <w:widowControl/>
              <w:spacing w:before="240"/>
              <w:jc w:val="right"/>
              <w:rPr>
                <w:rFonts w:ascii="宋体" w:eastAsia="宋体" w:hAnsi="宋体" w:cs="Tahoma"/>
                <w:color w:val="333333"/>
                <w:kern w:val="0"/>
                <w:sz w:val="14"/>
                <w:szCs w:val="14"/>
              </w:rPr>
            </w:pPr>
            <w:r w:rsidRPr="00861245">
              <w:rPr>
                <w:rFonts w:ascii="仿宋" w:eastAsia="仿宋" w:hAnsi="仿宋" w:cs="Tahoma" w:hint="eastAsia"/>
                <w:color w:val="333333"/>
                <w:kern w:val="0"/>
                <w:sz w:val="32"/>
                <w:szCs w:val="32"/>
              </w:rPr>
              <w:t xml:space="preserve">江苏省文化科学和艺术规划领导小组办公室 </w:t>
            </w:r>
            <w:r w:rsidRPr="00861245">
              <w:rPr>
                <w:rFonts w:ascii="仿宋" w:eastAsia="仿宋" w:hAnsi="仿宋" w:cs="Tahoma" w:hint="eastAsia"/>
                <w:color w:val="333333"/>
                <w:kern w:val="0"/>
                <w:sz w:val="32"/>
                <w:szCs w:val="32"/>
              </w:rPr>
              <w:br/>
            </w:r>
            <w:r w:rsidRPr="00861245">
              <w:rPr>
                <w:rFonts w:ascii="仿宋" w:eastAsia="仿宋" w:hAnsi="仿宋" w:cs="Tahoma" w:hint="eastAsia"/>
                <w:color w:val="333333"/>
                <w:kern w:val="0"/>
                <w:sz w:val="32"/>
                <w:szCs w:val="32"/>
              </w:rPr>
              <w:lastRenderedPageBreak/>
              <w:t>2016年1月19日</w:t>
            </w:r>
          </w:p>
        </w:tc>
      </w:tr>
    </w:tbl>
    <w:p w:rsidR="005C1FDC" w:rsidRPr="00861245" w:rsidRDefault="005C1FDC"/>
    <w:sectPr w:rsidR="005C1FDC" w:rsidRPr="008612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FDC" w:rsidRDefault="005C1FDC" w:rsidP="00861245">
      <w:r>
        <w:separator/>
      </w:r>
    </w:p>
  </w:endnote>
  <w:endnote w:type="continuationSeparator" w:id="1">
    <w:p w:rsidR="005C1FDC" w:rsidRDefault="005C1FDC" w:rsidP="00861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FDC" w:rsidRDefault="005C1FDC" w:rsidP="00861245">
      <w:r>
        <w:separator/>
      </w:r>
    </w:p>
  </w:footnote>
  <w:footnote w:type="continuationSeparator" w:id="1">
    <w:p w:rsidR="005C1FDC" w:rsidRDefault="005C1FDC" w:rsidP="00861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1245"/>
    <w:rsid w:val="005C1FDC"/>
    <w:rsid w:val="00861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12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1245"/>
    <w:rPr>
      <w:sz w:val="18"/>
      <w:szCs w:val="18"/>
    </w:rPr>
  </w:style>
  <w:style w:type="paragraph" w:styleId="a4">
    <w:name w:val="footer"/>
    <w:basedOn w:val="a"/>
    <w:link w:val="Char0"/>
    <w:uiPriority w:val="99"/>
    <w:semiHidden/>
    <w:unhideWhenUsed/>
    <w:rsid w:val="008612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1245"/>
    <w:rPr>
      <w:sz w:val="18"/>
      <w:szCs w:val="18"/>
    </w:rPr>
  </w:style>
</w:styles>
</file>

<file path=word/webSettings.xml><?xml version="1.0" encoding="utf-8"?>
<w:webSettings xmlns:r="http://schemas.openxmlformats.org/officeDocument/2006/relationships" xmlns:w="http://schemas.openxmlformats.org/wordprocessingml/2006/main">
  <w:divs>
    <w:div w:id="145359386">
      <w:bodyDiv w:val="1"/>
      <w:marLeft w:val="0"/>
      <w:marRight w:val="0"/>
      <w:marTop w:val="0"/>
      <w:marBottom w:val="0"/>
      <w:divBdr>
        <w:top w:val="none" w:sz="0" w:space="0" w:color="auto"/>
        <w:left w:val="none" w:sz="0" w:space="0" w:color="auto"/>
        <w:bottom w:val="none" w:sz="0" w:space="0" w:color="auto"/>
        <w:right w:val="none" w:sz="0" w:space="0" w:color="auto"/>
      </w:divBdr>
      <w:divsChild>
        <w:div w:id="894894294">
          <w:marLeft w:val="0"/>
          <w:marRight w:val="0"/>
          <w:marTop w:val="0"/>
          <w:marBottom w:val="0"/>
          <w:divBdr>
            <w:top w:val="none" w:sz="0" w:space="0" w:color="auto"/>
            <w:left w:val="none" w:sz="0" w:space="0" w:color="auto"/>
            <w:bottom w:val="none" w:sz="0" w:space="0" w:color="auto"/>
            <w:right w:val="none" w:sz="0" w:space="0" w:color="auto"/>
          </w:divBdr>
          <w:divsChild>
            <w:div w:id="1346395467">
              <w:marLeft w:val="300"/>
              <w:marRight w:val="300"/>
              <w:marTop w:val="300"/>
              <w:marBottom w:val="300"/>
              <w:divBdr>
                <w:top w:val="none" w:sz="0" w:space="0" w:color="auto"/>
                <w:left w:val="none" w:sz="0" w:space="0" w:color="auto"/>
                <w:bottom w:val="none" w:sz="0" w:space="0" w:color="auto"/>
                <w:right w:val="none" w:sz="0" w:space="0" w:color="auto"/>
              </w:divBdr>
              <w:divsChild>
                <w:div w:id="20813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Words>
  <Characters>837</Characters>
  <Application>Microsoft Office Word</Application>
  <DocSecurity>0</DocSecurity>
  <Lines>6</Lines>
  <Paragraphs>1</Paragraphs>
  <ScaleCrop>false</ScaleCrop>
  <Company>china</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2016-01-21T08:22:00Z</dcterms:created>
  <dcterms:modified xsi:type="dcterms:W3CDTF">2016-01-21T08:23:00Z</dcterms:modified>
</cp:coreProperties>
</file>