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7" w:type="dxa"/>
        <w:tblCellMar>
          <w:top w:w="15" w:type="dxa"/>
          <w:left w:w="15" w:type="dxa"/>
          <w:bottom w:w="15" w:type="dxa"/>
          <w:right w:w="15" w:type="dxa"/>
        </w:tblCellMar>
        <w:tblLook w:val="04A0"/>
      </w:tblPr>
      <w:tblGrid>
        <w:gridCol w:w="8484"/>
      </w:tblGrid>
      <w:tr w:rsidR="00DF7414" w:rsidRPr="00DF7414">
        <w:trPr>
          <w:trHeight w:val="450"/>
          <w:tblCellSpacing w:w="37" w:type="dxa"/>
        </w:trPr>
        <w:tc>
          <w:tcPr>
            <w:tcW w:w="450" w:type="pct"/>
            <w:vAlign w:val="bottom"/>
            <w:hideMark/>
          </w:tcPr>
          <w:p w:rsidR="00DF7414" w:rsidRPr="00DF7414" w:rsidRDefault="00DF7414" w:rsidP="00DF7414">
            <w:pPr>
              <w:widowControl/>
              <w:spacing w:before="100" w:beforeAutospacing="1" w:after="100" w:afterAutospacing="1"/>
              <w:jc w:val="center"/>
              <w:outlineLvl w:val="1"/>
              <w:rPr>
                <w:rFonts w:ascii="宋体" w:eastAsia="宋体" w:hAnsi="宋体" w:cs="宋体"/>
                <w:b/>
                <w:bCs/>
                <w:kern w:val="0"/>
                <w:sz w:val="36"/>
                <w:szCs w:val="36"/>
              </w:rPr>
            </w:pPr>
            <w:r w:rsidRPr="00DF7414">
              <w:rPr>
                <w:rFonts w:ascii="宋体" w:eastAsia="宋体" w:hAnsi="宋体" w:cs="宋体"/>
                <w:b/>
                <w:bCs/>
                <w:kern w:val="0"/>
                <w:sz w:val="36"/>
                <w:szCs w:val="36"/>
              </w:rPr>
              <w:t xml:space="preserve">关于发布《2016年度南京市软科学研究计划项目申报指南》及组织项目申报的通知 </w:t>
            </w:r>
          </w:p>
        </w:tc>
      </w:tr>
      <w:tr w:rsidR="00DF7414" w:rsidRPr="00DF7414">
        <w:trPr>
          <w:trHeight w:val="450"/>
          <w:tblCellSpacing w:w="37" w:type="dxa"/>
        </w:trPr>
        <w:tc>
          <w:tcPr>
            <w:tcW w:w="0" w:type="auto"/>
            <w:hideMark/>
          </w:tcPr>
          <w:p w:rsidR="00DF7414" w:rsidRPr="00DF7414" w:rsidRDefault="00DF7414" w:rsidP="00DF7414">
            <w:pPr>
              <w:widowControl/>
              <w:jc w:val="center"/>
              <w:rPr>
                <w:rFonts w:ascii="宋体" w:eastAsia="宋体" w:hAnsi="宋体" w:cs="宋体"/>
                <w:kern w:val="0"/>
                <w:sz w:val="18"/>
                <w:szCs w:val="18"/>
              </w:rPr>
            </w:pPr>
            <w:r w:rsidRPr="00DF7414">
              <w:rPr>
                <w:rFonts w:ascii="宋体" w:eastAsia="宋体" w:hAnsi="宋体" w:cs="宋体"/>
                <w:color w:val="333333"/>
                <w:kern w:val="0"/>
                <w:sz w:val="18"/>
                <w:szCs w:val="18"/>
              </w:rPr>
              <w:t xml:space="preserve">发布时间： 2016-04-12 14:42:00 阅读次数：359 信息来源： </w:t>
            </w:r>
          </w:p>
        </w:tc>
      </w:tr>
      <w:tr w:rsidR="00DF7414" w:rsidRPr="00DF7414">
        <w:trPr>
          <w:tblCellSpacing w:w="37" w:type="dxa"/>
        </w:trPr>
        <w:tc>
          <w:tcPr>
            <w:tcW w:w="0" w:type="auto"/>
            <w:tcMar>
              <w:top w:w="15" w:type="dxa"/>
              <w:left w:w="600" w:type="dxa"/>
              <w:bottom w:w="15" w:type="dxa"/>
              <w:right w:w="600" w:type="dxa"/>
            </w:tcMar>
            <w:vAlign w:val="center"/>
            <w:hideMark/>
          </w:tcPr>
          <w:p w:rsidR="00DF7414" w:rsidRPr="00DF7414" w:rsidRDefault="00DF7414" w:rsidP="00DF7414">
            <w:pPr>
              <w:widowControl/>
              <w:spacing w:line="360" w:lineRule="auto"/>
              <w:jc w:val="center"/>
              <w:rPr>
                <w:rFonts w:ascii="宋体" w:eastAsia="宋体" w:hAnsi="宋体" w:cs="宋体"/>
                <w:kern w:val="0"/>
                <w:sz w:val="18"/>
                <w:szCs w:val="18"/>
              </w:rPr>
            </w:pPr>
            <w:r w:rsidRPr="00DF7414">
              <w:rPr>
                <w:rFonts w:ascii="楷体_GB2312" w:eastAsia="楷体_GB2312" w:hAnsi="宋体" w:cs="宋体" w:hint="eastAsia"/>
                <w:kern w:val="0"/>
                <w:sz w:val="32"/>
                <w:szCs w:val="32"/>
              </w:rPr>
              <w:t>宁 科〔2016〕 60号</w:t>
            </w:r>
          </w:p>
          <w:p w:rsidR="00DF7414" w:rsidRPr="00DF7414" w:rsidRDefault="00DF7414" w:rsidP="00DF7414">
            <w:pPr>
              <w:widowControl/>
              <w:spacing w:line="360" w:lineRule="auto"/>
              <w:jc w:val="center"/>
              <w:rPr>
                <w:rFonts w:ascii="楷体_GB2312" w:eastAsia="楷体_GB2312" w:hAnsi="宋体" w:cs="宋体"/>
                <w:kern w:val="0"/>
                <w:sz w:val="32"/>
                <w:szCs w:val="32"/>
              </w:rPr>
            </w:pPr>
            <w:r w:rsidRPr="00DF7414">
              <w:rPr>
                <w:rFonts w:ascii="楷体_GB2312" w:eastAsia="楷体_GB2312" w:hAnsi="宋体" w:cs="宋体" w:hint="eastAsia"/>
                <w:kern w:val="0"/>
                <w:sz w:val="32"/>
                <w:szCs w:val="32"/>
              </w:rPr>
              <w:t>宁财教〔2016〕167号</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bookmarkStart w:id="0" w:name="OLE_LINK2"/>
            <w:bookmarkStart w:id="1" w:name="OLE_LINK1"/>
            <w:bookmarkStart w:id="2" w:name="OLE_LINK4"/>
            <w:bookmarkEnd w:id="0"/>
            <w:r w:rsidRPr="00DF7414">
              <w:rPr>
                <w:rFonts w:ascii="Times New Roman" w:eastAsia="仿宋_GB2312" w:hAnsi="宋体" w:cs="宋体" w:hint="eastAsia"/>
                <w:kern w:val="0"/>
                <w:sz w:val="32"/>
                <w:szCs w:val="32"/>
              </w:rPr>
              <w:t>各有关单位：</w:t>
            </w:r>
            <w:bookmarkEnd w:id="1"/>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Times New Roman" w:eastAsia="仿宋_GB2312" w:hAnsi="宋体" w:cs="宋体" w:hint="eastAsia"/>
                <w:kern w:val="0"/>
                <w:sz w:val="32"/>
                <w:szCs w:val="32"/>
              </w:rPr>
              <w:t>根据</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年度南京市软科学研究工作安排，《</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年度南京市软科学研究计划项目申报指南》（详见附件</w:t>
            </w: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，以下简称《指南》）已确定，现予以发布。请有关单位认真做好项目组织申报工作，有关事项通知如下：</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年度南京市软科学研究计划项目分为重点项目和一般项目两部分。重点项目经费</w:t>
            </w:r>
            <w:r w:rsidRPr="00DF7414">
              <w:rPr>
                <w:rFonts w:ascii="宋体" w:eastAsia="仿宋_GB2312" w:hAnsi="宋体" w:cs="宋体"/>
                <w:kern w:val="0"/>
                <w:sz w:val="32"/>
                <w:szCs w:val="32"/>
              </w:rPr>
              <w:t>60</w:t>
            </w:r>
            <w:r w:rsidRPr="00DF7414">
              <w:rPr>
                <w:rFonts w:ascii="Times New Roman" w:eastAsia="仿宋_GB2312" w:hAnsi="宋体" w:cs="宋体" w:hint="eastAsia"/>
                <w:kern w:val="0"/>
                <w:sz w:val="32"/>
                <w:szCs w:val="32"/>
              </w:rPr>
              <w:t>万元，项数</w:t>
            </w:r>
            <w:r w:rsidRPr="00DF7414">
              <w:rPr>
                <w:rFonts w:ascii="宋体" w:eastAsia="仿宋_GB2312" w:hAnsi="宋体" w:cs="宋体"/>
                <w:kern w:val="0"/>
                <w:sz w:val="32"/>
                <w:szCs w:val="32"/>
              </w:rPr>
              <w:t>6</w:t>
            </w:r>
            <w:r w:rsidRPr="00DF7414">
              <w:rPr>
                <w:rFonts w:ascii="Times New Roman" w:eastAsia="仿宋_GB2312" w:hAnsi="宋体" w:cs="宋体" w:hint="eastAsia"/>
                <w:kern w:val="0"/>
                <w:sz w:val="32"/>
                <w:szCs w:val="32"/>
              </w:rPr>
              <w:t>项，单项资助经费</w:t>
            </w:r>
            <w:r w:rsidRPr="00DF7414">
              <w:rPr>
                <w:rFonts w:ascii="宋体" w:eastAsia="仿宋_GB2312" w:hAnsi="宋体" w:cs="宋体"/>
                <w:kern w:val="0"/>
                <w:sz w:val="32"/>
                <w:szCs w:val="32"/>
              </w:rPr>
              <w:t>10</w:t>
            </w:r>
            <w:r w:rsidRPr="00DF7414">
              <w:rPr>
                <w:rFonts w:ascii="Times New Roman" w:eastAsia="仿宋_GB2312" w:hAnsi="宋体" w:cs="宋体" w:hint="eastAsia"/>
                <w:kern w:val="0"/>
                <w:sz w:val="32"/>
                <w:szCs w:val="32"/>
              </w:rPr>
              <w:t>万元。课题名称详见《指南》第一部分。研究内容应包括研究背景、现状分析、发展思路和对策建议四个部分，其中：发展思路与对策建议需重点阐述，具有为政府管理工作提供决策咨询的应用价值与可操作性。一般项目经费</w:t>
            </w:r>
            <w:r w:rsidRPr="00DF7414">
              <w:rPr>
                <w:rFonts w:ascii="宋体" w:eastAsia="仿宋_GB2312" w:hAnsi="宋体" w:cs="宋体"/>
                <w:kern w:val="0"/>
                <w:sz w:val="32"/>
                <w:szCs w:val="32"/>
              </w:rPr>
              <w:t>140</w:t>
            </w:r>
            <w:r w:rsidRPr="00DF7414">
              <w:rPr>
                <w:rFonts w:ascii="Times New Roman" w:eastAsia="仿宋_GB2312" w:hAnsi="宋体" w:cs="宋体" w:hint="eastAsia"/>
                <w:kern w:val="0"/>
                <w:sz w:val="32"/>
                <w:szCs w:val="32"/>
              </w:rPr>
              <w:t>万元，</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kern w:val="0"/>
                <w:sz w:val="32"/>
                <w:szCs w:val="32"/>
              </w:rPr>
              <w:t>项数不超过</w:t>
            </w:r>
            <w:r w:rsidRPr="00DF7414">
              <w:rPr>
                <w:rFonts w:ascii="宋体" w:eastAsia="仿宋_GB2312" w:hAnsi="宋体" w:cs="宋体"/>
                <w:kern w:val="0"/>
                <w:sz w:val="32"/>
                <w:szCs w:val="32"/>
              </w:rPr>
              <w:t>35</w:t>
            </w:r>
            <w:r w:rsidRPr="00DF7414">
              <w:rPr>
                <w:rFonts w:ascii="Times New Roman" w:eastAsia="仿宋_GB2312" w:hAnsi="宋体" w:cs="宋体" w:hint="eastAsia"/>
                <w:kern w:val="0"/>
                <w:sz w:val="32"/>
                <w:szCs w:val="32"/>
              </w:rPr>
              <w:t>项，单项资助经费</w:t>
            </w:r>
            <w:r w:rsidRPr="00DF7414">
              <w:rPr>
                <w:rFonts w:ascii="宋体" w:eastAsia="仿宋_GB2312" w:hAnsi="宋体" w:cs="宋体"/>
                <w:kern w:val="0"/>
                <w:sz w:val="32"/>
                <w:szCs w:val="32"/>
              </w:rPr>
              <w:t>3-5</w:t>
            </w:r>
            <w:r w:rsidRPr="00DF7414">
              <w:rPr>
                <w:rFonts w:ascii="Times New Roman" w:eastAsia="仿宋_GB2312" w:hAnsi="宋体" w:cs="宋体" w:hint="eastAsia"/>
                <w:kern w:val="0"/>
                <w:sz w:val="32"/>
                <w:szCs w:val="32"/>
              </w:rPr>
              <w:t>万元，且需适当匹配自筹经费。一般项目申报单位按照《指</w:t>
            </w:r>
            <w:r w:rsidRPr="00DF7414">
              <w:rPr>
                <w:rFonts w:ascii="Times New Roman" w:eastAsia="仿宋_GB2312" w:hAnsi="宋体" w:cs="宋体" w:hint="eastAsia"/>
                <w:kern w:val="0"/>
                <w:sz w:val="32"/>
                <w:szCs w:val="32"/>
              </w:rPr>
              <w:lastRenderedPageBreak/>
              <w:t>南》第二部分所给出的重点领域、方向，可结合工作实际和决策需要，从不同角度自行确定选题。</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2</w:t>
            </w:r>
            <w:r w:rsidRPr="00DF7414">
              <w:rPr>
                <w:rFonts w:ascii="Times New Roman" w:eastAsia="仿宋_GB2312" w:hAnsi="宋体" w:cs="宋体" w:hint="eastAsia"/>
                <w:kern w:val="0"/>
                <w:sz w:val="32"/>
                <w:szCs w:val="32"/>
              </w:rPr>
              <w:t>、重点项目申报单位必须是具有独立法人资格的在宁高校、科研院所或咨询机构，政府、企业等可作为协作单位参与申报。一般项目申报单位必须是市级党政机关、群团组织、事业单位，在宁高校、科研院所、咨询机构、企业等可作为协作单位参与申报。鼓励项目申报单位与有关方面联合共同组成研究团队。与协作单位共同申报项目的申报单位应当与协作单位签订共同申报合作协议，协议书作为附件一并提交。</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3</w:t>
            </w:r>
            <w:r w:rsidRPr="00DF7414">
              <w:rPr>
                <w:rFonts w:ascii="Times New Roman" w:eastAsia="仿宋_GB2312" w:hAnsi="宋体" w:cs="宋体" w:hint="eastAsia"/>
                <w:kern w:val="0"/>
                <w:sz w:val="32"/>
                <w:szCs w:val="32"/>
              </w:rPr>
              <w:t>、重点项目</w:t>
            </w:r>
            <w:r w:rsidRPr="00DF7414">
              <w:rPr>
                <w:rFonts w:ascii="宋体" w:eastAsia="仿宋_GB2312" w:hAnsi="宋体" w:cs="宋体"/>
                <w:kern w:val="0"/>
                <w:sz w:val="32"/>
                <w:szCs w:val="32"/>
              </w:rPr>
              <w:t>6</w:t>
            </w:r>
            <w:r w:rsidRPr="00DF7414">
              <w:rPr>
                <w:rFonts w:ascii="Times New Roman" w:eastAsia="仿宋_GB2312" w:hAnsi="宋体" w:cs="宋体" w:hint="eastAsia"/>
                <w:kern w:val="0"/>
                <w:sz w:val="32"/>
                <w:szCs w:val="32"/>
              </w:rPr>
              <w:t>个课题，每个课题同一申报单位限报</w:t>
            </w: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项，同一申请人限报</w:t>
            </w: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个课题。申报单位软科学研究归口管理部门应做好审核把关工作，并规范授权程序。未经申报单位软科学研究归口管理部门同意的项目申报，视为无效申报。一般项目每个申报单位原则上只能申报</w:t>
            </w: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项。</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4</w:t>
            </w:r>
            <w:r w:rsidRPr="00DF7414">
              <w:rPr>
                <w:rFonts w:ascii="Times New Roman" w:eastAsia="仿宋_GB2312" w:hAnsi="宋体" w:cs="宋体" w:hint="eastAsia"/>
                <w:kern w:val="0"/>
                <w:sz w:val="32"/>
                <w:szCs w:val="32"/>
              </w:rPr>
              <w:t>、申报项目应具有创新性和时效性，研究工作一般应在项目下达半年内完成。</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lastRenderedPageBreak/>
              <w:t>5</w:t>
            </w:r>
            <w:r w:rsidRPr="00DF7414">
              <w:rPr>
                <w:rFonts w:ascii="Times New Roman" w:eastAsia="仿宋_GB2312" w:hAnsi="宋体" w:cs="宋体" w:hint="eastAsia"/>
                <w:kern w:val="0"/>
                <w:sz w:val="32"/>
                <w:szCs w:val="32"/>
              </w:rPr>
              <w:t>、申报单位应同意其获立项支持的软科学研究成果由市科委在网站上向社会公布。重点项目由市财政全额资助，研究成果知识产权归属市政府。</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6</w:t>
            </w:r>
            <w:r w:rsidRPr="00DF7414">
              <w:rPr>
                <w:rFonts w:ascii="Times New Roman" w:eastAsia="仿宋_GB2312" w:hAnsi="宋体" w:cs="宋体" w:hint="eastAsia"/>
                <w:kern w:val="0"/>
                <w:sz w:val="32"/>
                <w:szCs w:val="32"/>
              </w:rPr>
              <w:t>、承担往年南京市软科学研究计划项目尚未结题的项目负责人，不得参加本次项目申报。</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7</w:t>
            </w:r>
            <w:r w:rsidRPr="00DF7414">
              <w:rPr>
                <w:rFonts w:ascii="Times New Roman" w:eastAsia="仿宋_GB2312" w:hAnsi="宋体" w:cs="宋体" w:hint="eastAsia"/>
                <w:kern w:val="0"/>
                <w:sz w:val="32"/>
                <w:szCs w:val="32"/>
              </w:rPr>
              <w:t>、项目申报采取网上申报（网上申报说明详见附件</w:t>
            </w:r>
            <w:r w:rsidRPr="00DF7414">
              <w:rPr>
                <w:rFonts w:ascii="宋体" w:eastAsia="仿宋_GB2312" w:hAnsi="宋体" w:cs="宋体"/>
                <w:kern w:val="0"/>
                <w:sz w:val="32"/>
                <w:szCs w:val="32"/>
              </w:rPr>
              <w:t>2</w:t>
            </w:r>
            <w:r w:rsidRPr="00DF7414">
              <w:rPr>
                <w:rFonts w:ascii="Times New Roman" w:eastAsia="仿宋_GB2312" w:hAnsi="宋体" w:cs="宋体" w:hint="eastAsia"/>
                <w:kern w:val="0"/>
                <w:sz w:val="32"/>
                <w:szCs w:val="32"/>
              </w:rPr>
              <w:t>）的方式，申报单位一经注册成功登陆系统后，请妥善保存登录名和密码，以后可随时进入系统查看项目申报情况。</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8</w:t>
            </w:r>
            <w:r w:rsidRPr="00DF7414">
              <w:rPr>
                <w:rFonts w:ascii="Times New Roman" w:eastAsia="仿宋_GB2312" w:hAnsi="宋体" w:cs="宋体" w:hint="eastAsia"/>
                <w:kern w:val="0"/>
                <w:sz w:val="32"/>
                <w:szCs w:val="32"/>
              </w:rPr>
              <w:t>、本次项目申报日期为</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w:t>
            </w:r>
            <w:r w:rsidRPr="00DF7414">
              <w:rPr>
                <w:rFonts w:ascii="宋体" w:eastAsia="仿宋_GB2312" w:hAnsi="宋体" w:cs="宋体"/>
                <w:kern w:val="0"/>
                <w:sz w:val="32"/>
                <w:szCs w:val="32"/>
              </w:rPr>
              <w:t>4</w:t>
            </w:r>
            <w:r w:rsidRPr="00DF7414">
              <w:rPr>
                <w:rFonts w:ascii="Times New Roman" w:eastAsia="仿宋_GB2312" w:hAnsi="宋体" w:cs="宋体" w:hint="eastAsia"/>
                <w:kern w:val="0"/>
                <w:sz w:val="32"/>
                <w:szCs w:val="32"/>
              </w:rPr>
              <w:t>月</w:t>
            </w:r>
            <w:r w:rsidRPr="00DF7414">
              <w:rPr>
                <w:rFonts w:ascii="宋体" w:eastAsia="仿宋_GB2312" w:hAnsi="宋体" w:cs="宋体"/>
                <w:kern w:val="0"/>
                <w:sz w:val="32"/>
                <w:szCs w:val="32"/>
              </w:rPr>
              <w:t>13</w:t>
            </w:r>
            <w:r w:rsidRPr="00DF7414">
              <w:rPr>
                <w:rFonts w:ascii="Times New Roman" w:eastAsia="仿宋_GB2312" w:hAnsi="宋体" w:cs="宋体" w:hint="eastAsia"/>
                <w:kern w:val="0"/>
                <w:sz w:val="32"/>
                <w:szCs w:val="32"/>
              </w:rPr>
              <w:t>日</w:t>
            </w:r>
            <w:r w:rsidRPr="00DF7414">
              <w:rPr>
                <w:rFonts w:ascii="宋体" w:eastAsia="仿宋_GB2312" w:hAnsi="宋体" w:cs="宋体"/>
                <w:kern w:val="0"/>
                <w:sz w:val="32"/>
                <w:szCs w:val="32"/>
              </w:rPr>
              <w:t>9:00-2016</w:t>
            </w:r>
            <w:r w:rsidRPr="00DF7414">
              <w:rPr>
                <w:rFonts w:ascii="Times New Roman" w:eastAsia="仿宋_GB2312" w:hAnsi="宋体" w:cs="宋体" w:hint="eastAsia"/>
                <w:kern w:val="0"/>
                <w:sz w:val="32"/>
                <w:szCs w:val="32"/>
              </w:rPr>
              <w:t>年</w:t>
            </w:r>
            <w:r w:rsidRPr="00DF7414">
              <w:rPr>
                <w:rFonts w:ascii="宋体" w:eastAsia="仿宋_GB2312" w:hAnsi="宋体" w:cs="宋体"/>
                <w:kern w:val="0"/>
                <w:sz w:val="32"/>
                <w:szCs w:val="32"/>
              </w:rPr>
              <w:t>5</w:t>
            </w:r>
            <w:r w:rsidRPr="00DF7414">
              <w:rPr>
                <w:rFonts w:ascii="Times New Roman" w:eastAsia="仿宋_GB2312" w:hAnsi="宋体" w:cs="宋体" w:hint="eastAsia"/>
                <w:kern w:val="0"/>
                <w:sz w:val="32"/>
                <w:szCs w:val="32"/>
              </w:rPr>
              <w:t>月</w:t>
            </w:r>
            <w:r w:rsidRPr="00DF7414">
              <w:rPr>
                <w:rFonts w:ascii="宋体" w:eastAsia="仿宋_GB2312" w:hAnsi="宋体" w:cs="宋体"/>
                <w:kern w:val="0"/>
                <w:sz w:val="32"/>
                <w:szCs w:val="32"/>
              </w:rPr>
              <w:t>4</w:t>
            </w:r>
            <w:r w:rsidRPr="00DF7414">
              <w:rPr>
                <w:rFonts w:ascii="Times New Roman" w:eastAsia="仿宋_GB2312" w:hAnsi="宋体" w:cs="宋体" w:hint="eastAsia"/>
                <w:kern w:val="0"/>
                <w:sz w:val="32"/>
                <w:szCs w:val="32"/>
              </w:rPr>
              <w:t>日</w:t>
            </w:r>
            <w:r w:rsidRPr="00DF7414">
              <w:rPr>
                <w:rFonts w:ascii="宋体" w:eastAsia="仿宋_GB2312" w:hAnsi="宋体" w:cs="宋体"/>
                <w:kern w:val="0"/>
                <w:sz w:val="32"/>
                <w:szCs w:val="32"/>
              </w:rPr>
              <w:t>17:00</w:t>
            </w:r>
            <w:r w:rsidRPr="00DF7414">
              <w:rPr>
                <w:rFonts w:ascii="Times New Roman" w:eastAsia="仿宋_GB2312" w:hAnsi="宋体" w:cs="宋体" w:hint="eastAsia"/>
                <w:kern w:val="0"/>
                <w:sz w:val="32"/>
                <w:szCs w:val="32"/>
              </w:rPr>
              <w:t>。申报单位应于截止日前完成网上填报，并将申报系统自动生成的《申请书》第一部分和第二部分（重点项目一式七份，一般项目一式五份）分别左侧装订（不得使用压条、铁夹或穿孔），报经本单位软科学研究归口管理部门审核并签署意见后统一送交南京市政务服务中心二楼</w:t>
            </w:r>
            <w:r w:rsidRPr="00DF7414">
              <w:rPr>
                <w:rFonts w:ascii="宋体" w:eastAsia="仿宋_GB2312" w:hAnsi="宋体" w:cs="宋体"/>
                <w:kern w:val="0"/>
                <w:sz w:val="32"/>
                <w:szCs w:val="32"/>
              </w:rPr>
              <w:t>A4</w:t>
            </w:r>
            <w:r w:rsidRPr="00DF7414">
              <w:rPr>
                <w:rFonts w:ascii="Times New Roman" w:eastAsia="仿宋_GB2312" w:hAnsi="宋体" w:cs="宋体" w:hint="eastAsia"/>
                <w:kern w:val="0"/>
                <w:sz w:val="32"/>
                <w:szCs w:val="32"/>
              </w:rPr>
              <w:t>区（江东中路</w:t>
            </w:r>
            <w:r w:rsidRPr="00DF7414">
              <w:rPr>
                <w:rFonts w:ascii="宋体" w:eastAsia="仿宋_GB2312" w:hAnsi="宋体" w:cs="宋体"/>
                <w:kern w:val="0"/>
                <w:sz w:val="32"/>
                <w:szCs w:val="32"/>
              </w:rPr>
              <w:t>265</w:t>
            </w:r>
            <w:r w:rsidRPr="00DF7414">
              <w:rPr>
                <w:rFonts w:ascii="Times New Roman" w:eastAsia="仿宋_GB2312" w:hAnsi="宋体" w:cs="宋体" w:hint="eastAsia"/>
                <w:kern w:val="0"/>
                <w:sz w:val="32"/>
                <w:szCs w:val="32"/>
              </w:rPr>
              <w:t>号，地铁二号线奥体东站</w:t>
            </w:r>
            <w:r w:rsidRPr="00DF7414">
              <w:rPr>
                <w:rFonts w:ascii="宋体" w:eastAsia="仿宋_GB2312" w:hAnsi="宋体" w:cs="宋体"/>
                <w:kern w:val="0"/>
                <w:sz w:val="32"/>
                <w:szCs w:val="32"/>
              </w:rPr>
              <w:t>5</w:t>
            </w:r>
            <w:r w:rsidRPr="00DF7414">
              <w:rPr>
                <w:rFonts w:ascii="Times New Roman" w:eastAsia="仿宋_GB2312" w:hAnsi="宋体" w:cs="宋体" w:hint="eastAsia"/>
                <w:kern w:val="0"/>
                <w:sz w:val="32"/>
                <w:szCs w:val="32"/>
              </w:rPr>
              <w:t>号出口，请报送材料人员携带市民卡），逾期概不受理。</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宋体" w:eastAsia="仿宋_GB2312" w:hAnsi="宋体" w:cs="宋体"/>
                <w:kern w:val="0"/>
                <w:sz w:val="32"/>
                <w:szCs w:val="32"/>
              </w:rPr>
              <w:t>9</w:t>
            </w:r>
            <w:r w:rsidRPr="00DF7414">
              <w:rPr>
                <w:rFonts w:ascii="Times New Roman" w:eastAsia="仿宋_GB2312" w:hAnsi="宋体" w:cs="宋体" w:hint="eastAsia"/>
                <w:kern w:val="0"/>
                <w:sz w:val="32"/>
                <w:szCs w:val="32"/>
              </w:rPr>
              <w:t>、本通知所提有关需要填报的资料表格格式，可从</w:t>
            </w:r>
            <w:r w:rsidRPr="00DF7414">
              <w:rPr>
                <w:rFonts w:ascii="Times New Roman" w:eastAsia="仿宋_GB2312" w:hAnsi="宋体" w:cs="宋体" w:hint="eastAsia"/>
                <w:kern w:val="0"/>
                <w:sz w:val="32"/>
                <w:szCs w:val="32"/>
              </w:rPr>
              <w:lastRenderedPageBreak/>
              <w:t>南京市科委网站（</w:t>
            </w:r>
            <w:r w:rsidRPr="00DF7414">
              <w:rPr>
                <w:rFonts w:ascii="宋体" w:eastAsia="仿宋_GB2312" w:hAnsi="宋体" w:cs="宋体"/>
                <w:kern w:val="0"/>
                <w:sz w:val="32"/>
                <w:szCs w:val="32"/>
              </w:rPr>
              <w:t>http://www.njkj.gov.cn</w:t>
            </w:r>
            <w:r w:rsidRPr="00DF7414">
              <w:rPr>
                <w:rFonts w:ascii="Times New Roman" w:eastAsia="仿宋_GB2312" w:hAnsi="宋体" w:cs="宋体" w:hint="eastAsia"/>
                <w:kern w:val="0"/>
                <w:sz w:val="32"/>
                <w:szCs w:val="32"/>
              </w:rPr>
              <w:t>）查阅、下载。未尽事宜请与市科委政策法规处或市科技成果转化服务中心联系。</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仿宋_GB2312" w:eastAsia="仿宋_GB2312" w:hAnsi="宋体" w:cs="宋体" w:hint="eastAsia"/>
                <w:kern w:val="0"/>
                <w:sz w:val="32"/>
                <w:szCs w:val="32"/>
              </w:rPr>
              <w:t>联</w:t>
            </w:r>
            <w:r w:rsidRPr="00DF7414">
              <w:rPr>
                <w:rFonts w:ascii="宋体" w:eastAsia="宋体" w:hAnsi="宋体" w:cs="宋体"/>
                <w:kern w:val="0"/>
                <w:sz w:val="32"/>
                <w:szCs w:val="32"/>
              </w:rPr>
              <w:t xml:space="preserve"> </w:t>
            </w:r>
            <w:r w:rsidRPr="00DF7414">
              <w:rPr>
                <w:rFonts w:ascii="仿宋_GB2312" w:eastAsia="仿宋_GB2312" w:hAnsi="宋体" w:cs="宋体" w:hint="eastAsia"/>
                <w:kern w:val="0"/>
                <w:sz w:val="32"/>
                <w:szCs w:val="32"/>
              </w:rPr>
              <w:t>系</w:t>
            </w:r>
            <w:r w:rsidRPr="00DF7414">
              <w:rPr>
                <w:rFonts w:ascii="宋体" w:eastAsia="宋体" w:hAnsi="宋体" w:cs="宋体"/>
                <w:kern w:val="0"/>
                <w:sz w:val="32"/>
                <w:szCs w:val="32"/>
              </w:rPr>
              <w:t xml:space="preserve"> </w:t>
            </w:r>
            <w:r w:rsidRPr="00DF7414">
              <w:rPr>
                <w:rFonts w:ascii="仿宋_GB2312" w:eastAsia="仿宋_GB2312" w:hAnsi="宋体" w:cs="宋体" w:hint="eastAsia"/>
                <w:kern w:val="0"/>
                <w:sz w:val="32"/>
                <w:szCs w:val="32"/>
              </w:rPr>
              <w:t>人：南京市科委政策法规处</w:t>
            </w:r>
            <w:r w:rsidRPr="00DF7414">
              <w:rPr>
                <w:rFonts w:ascii="宋体" w:eastAsia="宋体" w:hAnsi="宋体" w:cs="宋体"/>
                <w:kern w:val="0"/>
                <w:sz w:val="32"/>
                <w:szCs w:val="32"/>
              </w:rPr>
              <w:t xml:space="preserve"> </w:t>
            </w:r>
            <w:r w:rsidRPr="00DF7414">
              <w:rPr>
                <w:rFonts w:ascii="仿宋_GB2312" w:eastAsia="仿宋_GB2312" w:hAnsi="宋体" w:cs="宋体" w:hint="eastAsia"/>
                <w:kern w:val="0"/>
                <w:sz w:val="32"/>
                <w:szCs w:val="32"/>
              </w:rPr>
              <w:t>邵晓亮</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Times New Roman" w:eastAsia="仿宋_GB2312" w:hAnsi="宋体" w:cs="宋体" w:hint="eastAsia"/>
                <w:kern w:val="0"/>
                <w:sz w:val="32"/>
                <w:szCs w:val="32"/>
              </w:rPr>
              <w:t>联系电话：</w:t>
            </w:r>
            <w:r w:rsidRPr="00DF7414">
              <w:rPr>
                <w:rFonts w:ascii="宋体" w:eastAsia="仿宋_GB2312" w:hAnsi="宋体" w:cs="宋体"/>
                <w:kern w:val="0"/>
                <w:sz w:val="32"/>
                <w:szCs w:val="32"/>
              </w:rPr>
              <w:t>025-68786228</w:t>
            </w:r>
          </w:p>
          <w:p w:rsidR="00DF7414" w:rsidRPr="00DF7414" w:rsidRDefault="00DF7414" w:rsidP="00DF7414">
            <w:pPr>
              <w:widowControl/>
              <w:spacing w:before="100" w:beforeAutospacing="1" w:after="100" w:afterAutospacing="1" w:line="640" w:lineRule="exact"/>
              <w:jc w:val="left"/>
              <w:rPr>
                <w:rFonts w:ascii="宋体" w:eastAsia="宋体" w:hAnsi="宋体" w:cs="宋体"/>
                <w:kern w:val="0"/>
                <w:sz w:val="24"/>
                <w:szCs w:val="24"/>
              </w:rPr>
            </w:pPr>
            <w:r w:rsidRPr="00DF7414">
              <w:rPr>
                <w:rFonts w:ascii="Times New Roman" w:eastAsia="仿宋_GB2312" w:hAnsi="宋体" w:cs="宋体" w:hint="eastAsia"/>
                <w:kern w:val="0"/>
                <w:sz w:val="32"/>
                <w:szCs w:val="32"/>
              </w:rPr>
              <w:t>联</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kern w:val="0"/>
                <w:sz w:val="32"/>
                <w:szCs w:val="32"/>
              </w:rPr>
              <w:t>系</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kern w:val="0"/>
                <w:sz w:val="32"/>
                <w:szCs w:val="32"/>
              </w:rPr>
              <w:t>人：南京市科技成果转化服务中心</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kern w:val="0"/>
                <w:sz w:val="32"/>
                <w:szCs w:val="32"/>
              </w:rPr>
              <w:t>申</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kern w:val="0"/>
                <w:sz w:val="32"/>
                <w:szCs w:val="32"/>
              </w:rPr>
              <w:t>辰</w:t>
            </w:r>
          </w:p>
          <w:p w:rsidR="00DF7414" w:rsidRPr="00DF7414" w:rsidRDefault="00DF7414" w:rsidP="00DF7414">
            <w:pPr>
              <w:widowControl/>
              <w:spacing w:before="100" w:beforeAutospacing="1" w:after="100" w:afterAutospacing="1" w:line="640" w:lineRule="exact"/>
              <w:ind w:firstLine="645"/>
              <w:jc w:val="left"/>
              <w:rPr>
                <w:rFonts w:ascii="宋体" w:eastAsia="宋体" w:hAnsi="宋体" w:cs="宋体"/>
                <w:kern w:val="0"/>
                <w:sz w:val="24"/>
                <w:szCs w:val="24"/>
              </w:rPr>
            </w:pPr>
            <w:r w:rsidRPr="00DF7414">
              <w:rPr>
                <w:rFonts w:ascii="Times New Roman" w:eastAsia="仿宋_GB2312" w:hAnsi="宋体" w:cs="宋体" w:hint="eastAsia"/>
                <w:kern w:val="0"/>
                <w:sz w:val="32"/>
                <w:szCs w:val="32"/>
              </w:rPr>
              <w:t>联系电话：</w:t>
            </w:r>
            <w:r w:rsidRPr="00DF7414">
              <w:rPr>
                <w:rFonts w:ascii="宋体" w:eastAsia="仿宋_GB2312" w:hAnsi="宋体" w:cs="宋体"/>
                <w:kern w:val="0"/>
                <w:sz w:val="32"/>
                <w:szCs w:val="32"/>
              </w:rPr>
              <w:t>025- 68505404</w:t>
            </w:r>
          </w:p>
          <w:p w:rsidR="00DF7414" w:rsidRPr="00DF7414" w:rsidRDefault="00DF7414" w:rsidP="00DF7414">
            <w:pPr>
              <w:widowControl/>
              <w:spacing w:before="100" w:beforeAutospacing="1" w:after="100" w:afterAutospacing="1" w:line="640" w:lineRule="exact"/>
              <w:ind w:firstLine="645"/>
              <w:jc w:val="left"/>
              <w:rPr>
                <w:rFonts w:ascii="宋体" w:eastAsia="宋体" w:hAnsi="宋体" w:cs="宋体"/>
                <w:kern w:val="0"/>
                <w:sz w:val="24"/>
                <w:szCs w:val="24"/>
              </w:rPr>
            </w:pPr>
            <w:r w:rsidRPr="00DF7414">
              <w:rPr>
                <w:rFonts w:ascii="Times New Roman" w:eastAsia="仿宋_GB2312" w:hAnsi="宋体" w:cs="宋体" w:hint="eastAsia"/>
                <w:kern w:val="0"/>
                <w:sz w:val="32"/>
                <w:szCs w:val="32"/>
              </w:rPr>
              <w:t>附件：</w:t>
            </w:r>
          </w:p>
          <w:p w:rsidR="00DF7414" w:rsidRPr="00DF7414" w:rsidRDefault="00DF7414" w:rsidP="009A6064">
            <w:pPr>
              <w:widowControl/>
              <w:spacing w:before="100" w:beforeAutospacing="1" w:after="100" w:afterAutospacing="1" w:line="640" w:lineRule="exact"/>
              <w:ind w:rightChars="-170" w:right="-357" w:firstLine="645"/>
              <w:jc w:val="left"/>
              <w:rPr>
                <w:rFonts w:ascii="宋体" w:eastAsia="宋体" w:hAnsi="宋体" w:cs="宋体"/>
                <w:kern w:val="0"/>
                <w:sz w:val="24"/>
                <w:szCs w:val="24"/>
              </w:rPr>
            </w:pPr>
            <w:r w:rsidRPr="00DF7414">
              <w:rPr>
                <w:rFonts w:ascii="宋体" w:eastAsia="仿宋_GB2312" w:hAnsi="宋体" w:cs="宋体"/>
                <w:kern w:val="0"/>
                <w:sz w:val="32"/>
                <w:szCs w:val="32"/>
              </w:rPr>
              <w:t>1</w:t>
            </w:r>
            <w:r w:rsidRPr="00DF7414">
              <w:rPr>
                <w:rFonts w:ascii="Times New Roman" w:eastAsia="仿宋_GB2312" w:hAnsi="宋体" w:cs="宋体" w:hint="eastAsia"/>
                <w:kern w:val="0"/>
                <w:sz w:val="32"/>
                <w:szCs w:val="32"/>
              </w:rPr>
              <w:t>、</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年度南京市软科学研究计划项目申报指南</w:t>
            </w:r>
          </w:p>
          <w:p w:rsidR="00DF7414" w:rsidRPr="00DF7414" w:rsidRDefault="00DF7414" w:rsidP="009A6064">
            <w:pPr>
              <w:widowControl/>
              <w:spacing w:before="100" w:beforeAutospacing="1" w:after="100" w:afterAutospacing="1" w:line="640" w:lineRule="exact"/>
              <w:ind w:rightChars="-238" w:right="-500" w:firstLine="645"/>
              <w:jc w:val="left"/>
              <w:rPr>
                <w:rFonts w:ascii="宋体" w:eastAsia="宋体" w:hAnsi="宋体" w:cs="宋体"/>
                <w:kern w:val="0"/>
                <w:sz w:val="24"/>
                <w:szCs w:val="24"/>
              </w:rPr>
            </w:pPr>
            <w:r w:rsidRPr="00DF7414">
              <w:rPr>
                <w:rFonts w:ascii="宋体" w:eastAsia="仿宋_GB2312" w:hAnsi="宋体" w:cs="宋体"/>
                <w:kern w:val="0"/>
                <w:sz w:val="32"/>
                <w:szCs w:val="32"/>
              </w:rPr>
              <w:t>2</w:t>
            </w:r>
            <w:r w:rsidRPr="00DF7414">
              <w:rPr>
                <w:rFonts w:ascii="Times New Roman" w:eastAsia="仿宋_GB2312" w:hAnsi="宋体" w:cs="宋体" w:hint="eastAsia"/>
                <w:kern w:val="0"/>
                <w:sz w:val="32"/>
                <w:szCs w:val="32"/>
              </w:rPr>
              <w:t>、</w:t>
            </w: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年度南京市软科学研究计划项目网上填报说明</w:t>
            </w:r>
          </w:p>
          <w:p w:rsidR="00DF7414" w:rsidRPr="00DF7414" w:rsidRDefault="00DF7414" w:rsidP="00DF7414">
            <w:pPr>
              <w:widowControl/>
              <w:spacing w:before="100" w:beforeAutospacing="1" w:after="100" w:afterAutospacing="1" w:line="620" w:lineRule="atLeast"/>
              <w:ind w:firstLine="320"/>
              <w:jc w:val="center"/>
              <w:rPr>
                <w:rFonts w:ascii="宋体" w:eastAsia="宋体" w:hAnsi="宋体" w:cs="宋体"/>
                <w:kern w:val="0"/>
                <w:sz w:val="24"/>
                <w:szCs w:val="24"/>
              </w:rPr>
            </w:pPr>
            <w:r w:rsidRPr="00DF7414">
              <w:rPr>
                <w:rFonts w:ascii="Times New Roman" w:eastAsia="仿宋_GB2312" w:hAnsi="宋体" w:cs="宋体" w:hint="eastAsia"/>
                <w:kern w:val="0"/>
                <w:sz w:val="32"/>
                <w:szCs w:val="32"/>
              </w:rPr>
              <w:t>南京市科学技术委员会</w:t>
            </w:r>
            <w:r w:rsidRPr="00DF7414">
              <w:rPr>
                <w:rFonts w:ascii="宋体" w:eastAsia="仿宋_GB2312" w:hAnsi="宋体" w:cs="宋体"/>
                <w:kern w:val="0"/>
                <w:sz w:val="32"/>
                <w:szCs w:val="32"/>
              </w:rPr>
              <w:t xml:space="preserve"> </w:t>
            </w:r>
            <w:r w:rsidRPr="00DF7414">
              <w:rPr>
                <w:rFonts w:ascii="Times New Roman" w:eastAsia="仿宋_GB2312" w:hAnsi="宋体" w:cs="宋体" w:hint="eastAsia"/>
                <w:snapToGrid w:val="0"/>
                <w:kern w:val="0"/>
                <w:sz w:val="32"/>
                <w:szCs w:val="32"/>
              </w:rPr>
              <w:t>南京市财政局</w:t>
            </w:r>
          </w:p>
          <w:p w:rsidR="00DF7414" w:rsidRPr="00DF7414" w:rsidRDefault="00DF7414" w:rsidP="00AC67A7">
            <w:pPr>
              <w:widowControl/>
              <w:spacing w:before="100" w:beforeAutospacing="1" w:after="100" w:afterAutospacing="1" w:line="620" w:lineRule="atLeast"/>
              <w:ind w:right="786" w:firstLineChars="1200" w:firstLine="3840"/>
              <w:rPr>
                <w:rFonts w:ascii="宋体" w:eastAsia="宋体" w:hAnsi="宋体" w:cs="宋体"/>
                <w:kern w:val="0"/>
                <w:sz w:val="24"/>
                <w:szCs w:val="24"/>
              </w:rPr>
            </w:pPr>
            <w:r w:rsidRPr="00DF7414">
              <w:rPr>
                <w:rFonts w:ascii="宋体" w:eastAsia="仿宋_GB2312" w:hAnsi="宋体" w:cs="宋体"/>
                <w:kern w:val="0"/>
                <w:sz w:val="32"/>
                <w:szCs w:val="32"/>
              </w:rPr>
              <w:t>2016</w:t>
            </w:r>
            <w:r w:rsidRPr="00DF7414">
              <w:rPr>
                <w:rFonts w:ascii="Times New Roman" w:eastAsia="仿宋_GB2312" w:hAnsi="宋体" w:cs="宋体" w:hint="eastAsia"/>
                <w:kern w:val="0"/>
                <w:sz w:val="32"/>
                <w:szCs w:val="32"/>
              </w:rPr>
              <w:t>年</w:t>
            </w:r>
            <w:r w:rsidRPr="00DF7414">
              <w:rPr>
                <w:rFonts w:ascii="宋体" w:eastAsia="仿宋_GB2312" w:hAnsi="宋体" w:cs="宋体"/>
                <w:kern w:val="0"/>
                <w:sz w:val="32"/>
                <w:szCs w:val="32"/>
              </w:rPr>
              <w:t>4</w:t>
            </w:r>
            <w:r w:rsidRPr="00DF7414">
              <w:rPr>
                <w:rFonts w:ascii="Times New Roman" w:eastAsia="仿宋_GB2312" w:hAnsi="宋体" w:cs="宋体" w:hint="eastAsia"/>
                <w:kern w:val="0"/>
                <w:sz w:val="32"/>
                <w:szCs w:val="32"/>
              </w:rPr>
              <w:t>月</w:t>
            </w:r>
            <w:r w:rsidRPr="00DF7414">
              <w:rPr>
                <w:rFonts w:ascii="宋体" w:eastAsia="仿宋_GB2312" w:hAnsi="宋体" w:cs="宋体"/>
                <w:kern w:val="0"/>
                <w:sz w:val="32"/>
                <w:szCs w:val="32"/>
              </w:rPr>
              <w:t>12</w:t>
            </w:r>
            <w:r w:rsidRPr="00DF7414">
              <w:rPr>
                <w:rFonts w:ascii="Times New Roman" w:eastAsia="仿宋_GB2312" w:hAnsi="宋体" w:cs="宋体" w:hint="eastAsia"/>
                <w:kern w:val="0"/>
                <w:sz w:val="32"/>
                <w:szCs w:val="32"/>
              </w:rPr>
              <w:t>日</w:t>
            </w:r>
          </w:p>
          <w:p w:rsidR="00DF7414" w:rsidRPr="00DF7414" w:rsidRDefault="00DF7414" w:rsidP="00AC67A7">
            <w:pPr>
              <w:widowControl/>
              <w:tabs>
                <w:tab w:val="left" w:pos="7060"/>
              </w:tabs>
              <w:spacing w:before="100" w:beforeAutospacing="1" w:after="100" w:afterAutospacing="1" w:line="600" w:lineRule="exact"/>
              <w:ind w:firstLineChars="200" w:firstLine="480"/>
              <w:jc w:val="left"/>
              <w:rPr>
                <w:rFonts w:ascii="宋体" w:eastAsia="宋体" w:hAnsi="宋体" w:cs="宋体"/>
                <w:kern w:val="0"/>
                <w:sz w:val="24"/>
                <w:szCs w:val="24"/>
              </w:rPr>
            </w:pPr>
          </w:p>
          <w:bookmarkEnd w:id="2"/>
          <w:p w:rsidR="00DF7414" w:rsidRPr="00DF7414" w:rsidRDefault="00DF7414" w:rsidP="00AC67A7">
            <w:pPr>
              <w:widowControl/>
              <w:adjustRightInd w:val="0"/>
              <w:snapToGrid w:val="0"/>
              <w:spacing w:before="100" w:beforeAutospacing="1" w:after="100" w:afterAutospacing="1" w:line="600" w:lineRule="exact"/>
              <w:ind w:firstLineChars="200" w:firstLine="480"/>
              <w:jc w:val="left"/>
              <w:rPr>
                <w:rFonts w:ascii="宋体" w:eastAsia="宋体" w:hAnsi="宋体" w:cs="宋体"/>
                <w:kern w:val="0"/>
                <w:sz w:val="24"/>
                <w:szCs w:val="24"/>
              </w:rPr>
            </w:pPr>
          </w:p>
        </w:tc>
      </w:tr>
    </w:tbl>
    <w:p w:rsidR="00250CB4" w:rsidRPr="00DF7414" w:rsidRDefault="00250CB4"/>
    <w:sectPr w:rsidR="00250CB4" w:rsidRPr="00DF7414" w:rsidSect="00D417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8FA" w:rsidRDefault="00EF58FA" w:rsidP="00DF7414">
      <w:r>
        <w:separator/>
      </w:r>
    </w:p>
  </w:endnote>
  <w:endnote w:type="continuationSeparator" w:id="1">
    <w:p w:rsidR="00EF58FA" w:rsidRDefault="00EF58FA" w:rsidP="00DF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8FA" w:rsidRDefault="00EF58FA" w:rsidP="00DF7414">
      <w:r>
        <w:separator/>
      </w:r>
    </w:p>
  </w:footnote>
  <w:footnote w:type="continuationSeparator" w:id="1">
    <w:p w:rsidR="00EF58FA" w:rsidRDefault="00EF58FA" w:rsidP="00DF74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414"/>
    <w:rsid w:val="00250CB4"/>
    <w:rsid w:val="009A6064"/>
    <w:rsid w:val="00AC67A7"/>
    <w:rsid w:val="00D41759"/>
    <w:rsid w:val="00DF7414"/>
    <w:rsid w:val="00EF5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74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7414"/>
    <w:rPr>
      <w:sz w:val="18"/>
      <w:szCs w:val="18"/>
    </w:rPr>
  </w:style>
  <w:style w:type="paragraph" w:styleId="a4">
    <w:name w:val="footer"/>
    <w:basedOn w:val="a"/>
    <w:link w:val="Char0"/>
    <w:uiPriority w:val="99"/>
    <w:semiHidden/>
    <w:unhideWhenUsed/>
    <w:rsid w:val="00DF74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7414"/>
    <w:rPr>
      <w:sz w:val="18"/>
      <w:szCs w:val="18"/>
    </w:rPr>
  </w:style>
</w:styles>
</file>

<file path=word/webSettings.xml><?xml version="1.0" encoding="utf-8"?>
<w:webSettings xmlns:r="http://schemas.openxmlformats.org/officeDocument/2006/relationships" xmlns:w="http://schemas.openxmlformats.org/wordprocessingml/2006/main">
  <w:divs>
    <w:div w:id="840000392">
      <w:bodyDiv w:val="1"/>
      <w:marLeft w:val="0"/>
      <w:marRight w:val="0"/>
      <w:marTop w:val="0"/>
      <w:marBottom w:val="0"/>
      <w:divBdr>
        <w:top w:val="none" w:sz="0" w:space="0" w:color="auto"/>
        <w:left w:val="none" w:sz="0" w:space="0" w:color="auto"/>
        <w:bottom w:val="none" w:sz="0" w:space="0" w:color="auto"/>
        <w:right w:val="none" w:sz="0" w:space="0" w:color="auto"/>
      </w:divBdr>
      <w:divsChild>
        <w:div w:id="1373922392">
          <w:marLeft w:val="0"/>
          <w:marRight w:val="0"/>
          <w:marTop w:val="0"/>
          <w:marBottom w:val="0"/>
          <w:divBdr>
            <w:top w:val="none" w:sz="0" w:space="0" w:color="auto"/>
            <w:left w:val="none" w:sz="0" w:space="0" w:color="auto"/>
            <w:bottom w:val="none" w:sz="0" w:space="0" w:color="auto"/>
            <w:right w:val="none" w:sz="0" w:space="0" w:color="auto"/>
          </w:divBdr>
          <w:divsChild>
            <w:div w:id="8588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2032">
      <w:bodyDiv w:val="1"/>
      <w:marLeft w:val="0"/>
      <w:marRight w:val="0"/>
      <w:marTop w:val="0"/>
      <w:marBottom w:val="0"/>
      <w:divBdr>
        <w:top w:val="none" w:sz="0" w:space="0" w:color="auto"/>
        <w:left w:val="none" w:sz="0" w:space="0" w:color="auto"/>
        <w:bottom w:val="none" w:sz="0" w:space="0" w:color="auto"/>
        <w:right w:val="none" w:sz="0" w:space="0" w:color="auto"/>
      </w:divBdr>
      <w:divsChild>
        <w:div w:id="1633175332">
          <w:marLeft w:val="0"/>
          <w:marRight w:val="0"/>
          <w:marTop w:val="0"/>
          <w:marBottom w:val="0"/>
          <w:divBdr>
            <w:top w:val="none" w:sz="0" w:space="0" w:color="auto"/>
            <w:left w:val="none" w:sz="0" w:space="0" w:color="auto"/>
            <w:bottom w:val="none" w:sz="0" w:space="0" w:color="auto"/>
            <w:right w:val="none" w:sz="0" w:space="0" w:color="auto"/>
          </w:divBdr>
          <w:divsChild>
            <w:div w:id="6965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452">
      <w:bodyDiv w:val="1"/>
      <w:marLeft w:val="0"/>
      <w:marRight w:val="0"/>
      <w:marTop w:val="0"/>
      <w:marBottom w:val="0"/>
      <w:divBdr>
        <w:top w:val="none" w:sz="0" w:space="0" w:color="auto"/>
        <w:left w:val="none" w:sz="0" w:space="0" w:color="auto"/>
        <w:bottom w:val="none" w:sz="0" w:space="0" w:color="auto"/>
        <w:right w:val="none" w:sz="0" w:space="0" w:color="auto"/>
      </w:divBdr>
      <w:divsChild>
        <w:div w:id="2024477803">
          <w:marLeft w:val="0"/>
          <w:marRight w:val="0"/>
          <w:marTop w:val="0"/>
          <w:marBottom w:val="0"/>
          <w:divBdr>
            <w:top w:val="none" w:sz="0" w:space="0" w:color="auto"/>
            <w:left w:val="none" w:sz="0" w:space="0" w:color="auto"/>
            <w:bottom w:val="none" w:sz="0" w:space="0" w:color="auto"/>
            <w:right w:val="none" w:sz="0" w:space="0" w:color="auto"/>
          </w:divBdr>
          <w:divsChild>
            <w:div w:id="1003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Words>
  <Characters>1250</Characters>
  <Application>Microsoft Office Word</Application>
  <DocSecurity>0</DocSecurity>
  <Lines>10</Lines>
  <Paragraphs>2</Paragraphs>
  <ScaleCrop>false</ScaleCrop>
  <Company>china</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2016-04-14T02:35:00Z</dcterms:created>
  <dcterms:modified xsi:type="dcterms:W3CDTF">2016-04-14T08:14:00Z</dcterms:modified>
</cp:coreProperties>
</file>