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41F" w:rsidRPr="002679CE" w:rsidRDefault="00DE741F" w:rsidP="002679CE">
      <w:pPr>
        <w:widowControl/>
        <w:pBdr>
          <w:bottom w:val="single" w:sz="4" w:space="6" w:color="E7E7EB"/>
        </w:pBdr>
        <w:spacing w:after="161"/>
        <w:jc w:val="center"/>
        <w:outlineLvl w:val="1"/>
        <w:rPr>
          <w:rFonts w:ascii="Helvetica" w:eastAsia="宋体" w:hAnsi="Helvetica" w:cs="Helvetica"/>
          <w:color w:val="000000"/>
          <w:kern w:val="0"/>
          <w:sz w:val="24"/>
          <w:szCs w:val="24"/>
        </w:rPr>
      </w:pPr>
      <w:r w:rsidRPr="002679CE">
        <w:rPr>
          <w:rFonts w:ascii="Helvetica" w:eastAsia="宋体" w:hAnsi="Helvetica" w:cs="Helvetica"/>
          <w:color w:val="000000"/>
          <w:kern w:val="0"/>
          <w:sz w:val="24"/>
          <w:szCs w:val="24"/>
        </w:rPr>
        <w:t>科创中心建设的五条标准</w:t>
      </w:r>
    </w:p>
    <w:p w:rsidR="00DE741F" w:rsidRPr="002679CE" w:rsidRDefault="00DE741F" w:rsidP="00DE741F">
      <w:pPr>
        <w:widowControl/>
        <w:spacing w:line="230" w:lineRule="atLeast"/>
        <w:jc w:val="left"/>
        <w:rPr>
          <w:rFonts w:ascii="Helvetica" w:eastAsia="宋体" w:hAnsi="Helvetica" w:cs="Helvetica"/>
          <w:color w:val="000000"/>
          <w:kern w:val="0"/>
          <w:sz w:val="24"/>
          <w:szCs w:val="24"/>
        </w:rPr>
      </w:pPr>
      <w:r w:rsidRPr="002679CE">
        <w:rPr>
          <w:rFonts w:ascii="Helvetica" w:eastAsia="宋体" w:hAnsi="Helvetica" w:cs="Helvetica"/>
          <w:color w:val="8C8C8C"/>
          <w:kern w:val="0"/>
          <w:sz w:val="24"/>
          <w:szCs w:val="24"/>
        </w:rPr>
        <w:t>2016-07-16</w:t>
      </w:r>
      <w:r w:rsidRPr="002679CE">
        <w:rPr>
          <w:rFonts w:ascii="Helvetica" w:eastAsia="宋体" w:hAnsi="Helvetica" w:cs="Helvetica"/>
          <w:color w:val="000000"/>
          <w:kern w:val="0"/>
          <w:sz w:val="24"/>
          <w:szCs w:val="24"/>
        </w:rPr>
        <w:t> </w:t>
      </w:r>
      <w:r w:rsidRPr="002679CE">
        <w:rPr>
          <w:rFonts w:ascii="Helvetica" w:eastAsia="宋体" w:hAnsi="Helvetica" w:cs="Helvetica"/>
          <w:color w:val="8C8C8C"/>
          <w:kern w:val="0"/>
          <w:sz w:val="24"/>
          <w:szCs w:val="24"/>
        </w:rPr>
        <w:t>王元</w:t>
      </w:r>
      <w:r w:rsidRPr="002679CE">
        <w:rPr>
          <w:rFonts w:ascii="Helvetica" w:eastAsia="宋体" w:hAnsi="Helvetica" w:cs="Helvetica"/>
          <w:color w:val="000000"/>
          <w:kern w:val="0"/>
          <w:sz w:val="24"/>
          <w:szCs w:val="24"/>
        </w:rPr>
        <w:t> </w:t>
      </w:r>
      <w:hyperlink r:id="rId6" w:history="1">
        <w:r w:rsidRPr="002679CE">
          <w:rPr>
            <w:rFonts w:ascii="Helvetica" w:eastAsia="宋体" w:hAnsi="Helvetica" w:cs="Helvetica"/>
            <w:vanish/>
            <w:color w:val="607FA6"/>
            <w:kern w:val="0"/>
            <w:sz w:val="24"/>
            <w:szCs w:val="24"/>
          </w:rPr>
          <w:t>中国特色社会主义发展研究院</w:t>
        </w:r>
      </w:hyperlink>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t>科技创新中心建设的本身不是目的，关键问题是要为整个社会、区域实现可持续的繁荣提供动力和能力。我提出五条建议：</w:t>
      </w:r>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t>明确科创中心建设的标准。从全球视野看，产业创新中心真正被市场认可有五条标准，即要拥有具有国际影响力的企业，有重大产业技术的发源和技术引领者，有一批领袖级的企业家，能够真正提出先导性的产业思想，有一流的大学、科研院所以及一大批高水平的工程师和学习能力非常强的高技能工人，产品在全球市场上有一定的占有率和覆盖率。</w:t>
      </w:r>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t>把握产业发展的规律。产业集聚的新趋势是更多地出现了产业横向一体化的生产组织方式，而不是我们所习惯的纵向一体化的形式。所谓的横向一体化方式，就是把原来集中在一个企业或产业内部的、产业线性关联越来越多的环节变成平台的集中和平台生产过程，然后延展出不同的产品路线和技术路线。我们应当高度重视在产业变革下整个产业源头、供应链发生了非常大的变化，越来越多的产业环节可被拆分、分离、重新组合。适应这样一些产业发展规律，认识把握现在产业发展情况和未来产业发展趋势，才能设计出有力促进竞争力提升的公共政策。</w:t>
      </w:r>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t>建立组合式投资激励机制。产业科技中心的基础是企业。因此，我们的政策选择点和优先考虑都要以企业为主体。政府要做的一是成立产业技术研究院，解决在产业结构调整过程中产业发展的一些核心技术问题。同时，政府一定要在资源配置过程中，在产业颠覆性技术的研究、共性技术的发展等方面，成为积极的风险承担者。二是发挥好公共财政的作用，使之有力支持一个有竞争力的产业。政府应该创造一种更符合公共财政功能的配置机制，既要在所选择的企业中建立国家重点实验室、工程中心等，还要在一定时间内为整个行业分享技术进步的成果，以提高整个产业的竞争力。要建立公共技术研发的许可证制度，就是公共政策支持某一企业或几家较强企业参与到共性和关键技术研究中，企业在几年内能获取专有的收入。但是在若干年之后，共性和关键技术要向整个行业公开，这有利于促进整个产业的技术提高。</w:t>
      </w:r>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t>建立一种开放式的大数据环境。首先是政府部门的数据开放，因为政府拥有大量的数据。现在我们没有解决的是企业的数据开放，国有企业也好，私营企业也罢，一些非经营性知识和经验还没有开放。例如美国的车库是一个物理平台，它可以做任何一件事，这个物理平台得到相关厂商的基本支持，用户有技术问题想解决时能够获得大量的技术支持。如果存在一个开放式的数据环境，那么大众创新会产生意想不到的效果。</w:t>
      </w:r>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t>有针对性地创造一些创新型平台。要围绕产业发展的特点，实现不以龙头企业为重点的研究资源配置，即创新链的资源配置要符合产业链和产业价值链的需求。另外，我建议以江苏省产业技术研究院为对象，真正突破科技体制改革的重大问题，例如基本的收入分配制度改革，希望江苏省产业技术研究院及东南大学</w:t>
      </w:r>
      <w:r w:rsidRPr="002679CE">
        <w:rPr>
          <w:rFonts w:ascii="仿宋" w:eastAsia="仿宋" w:hAnsi="仿宋" w:cs="Helvetica" w:hint="eastAsia"/>
          <w:color w:val="3E3E3E"/>
          <w:kern w:val="0"/>
          <w:sz w:val="24"/>
          <w:szCs w:val="24"/>
        </w:rPr>
        <w:lastRenderedPageBreak/>
        <w:t>做些尝试。科研院所的改革，一院一校一所一制要引起大家足够的重视，要把我们的大学或者研究院所变成一个有专门法律保证的单位。</w:t>
      </w:r>
    </w:p>
    <w:p w:rsidR="00DE741F" w:rsidRPr="002679CE" w:rsidRDefault="00DE741F" w:rsidP="00DE741F">
      <w:pPr>
        <w:widowControl/>
        <w:spacing w:line="357" w:lineRule="atLeast"/>
        <w:ind w:firstLine="323"/>
        <w:rPr>
          <w:rFonts w:ascii="Helvetica" w:eastAsia="宋体" w:hAnsi="Helvetica" w:cs="Helvetica"/>
          <w:color w:val="3E3E3E"/>
          <w:kern w:val="0"/>
          <w:sz w:val="24"/>
          <w:szCs w:val="24"/>
        </w:rPr>
      </w:pPr>
      <w:r w:rsidRPr="002679CE">
        <w:rPr>
          <w:rFonts w:ascii="仿宋" w:eastAsia="仿宋" w:hAnsi="仿宋" w:cs="Helvetica" w:hint="eastAsia"/>
          <w:color w:val="3E3E3E"/>
          <w:kern w:val="0"/>
          <w:sz w:val="24"/>
          <w:szCs w:val="24"/>
        </w:rPr>
        <w:br/>
      </w:r>
    </w:p>
    <w:p w:rsidR="00DE741F" w:rsidRPr="002679CE" w:rsidRDefault="00DE741F" w:rsidP="00DE741F">
      <w:pPr>
        <w:widowControl/>
        <w:spacing w:line="295" w:lineRule="atLeast"/>
        <w:ind w:firstLine="480"/>
        <w:jc w:val="left"/>
        <w:rPr>
          <w:rFonts w:ascii="Helvetica" w:eastAsia="宋体" w:hAnsi="Helvetica" w:cs="Helvetica"/>
          <w:color w:val="3E3E3E"/>
          <w:kern w:val="0"/>
          <w:sz w:val="24"/>
          <w:szCs w:val="24"/>
        </w:rPr>
      </w:pPr>
      <w:r w:rsidRPr="002679CE">
        <w:rPr>
          <w:rFonts w:ascii="楷体" w:eastAsia="楷体" w:hAnsi="楷体" w:cs="Helvetica" w:hint="eastAsia"/>
          <w:color w:val="3E3E3E"/>
          <w:kern w:val="0"/>
          <w:sz w:val="24"/>
          <w:szCs w:val="24"/>
        </w:rPr>
        <w:t>（作者为中国科学技术发展战略研究院原常务副院长、中国特色社会主义发展研究院特约研究员）</w:t>
      </w:r>
    </w:p>
    <w:p w:rsidR="00DE741F" w:rsidRPr="002679CE" w:rsidRDefault="00DE741F" w:rsidP="00DE741F">
      <w:pPr>
        <w:widowControl/>
        <w:spacing w:line="295" w:lineRule="atLeast"/>
        <w:jc w:val="left"/>
        <w:rPr>
          <w:rFonts w:ascii="Helvetica" w:eastAsia="宋体" w:hAnsi="Helvetica" w:cs="Helvetica"/>
          <w:color w:val="3E3E3E"/>
          <w:kern w:val="0"/>
          <w:sz w:val="24"/>
          <w:szCs w:val="24"/>
        </w:rPr>
      </w:pPr>
    </w:p>
    <w:p w:rsidR="0064196C" w:rsidRPr="002679CE" w:rsidRDefault="0064196C">
      <w:pPr>
        <w:rPr>
          <w:sz w:val="24"/>
          <w:szCs w:val="24"/>
        </w:rPr>
      </w:pPr>
    </w:p>
    <w:sectPr w:rsidR="0064196C" w:rsidRPr="002679CE" w:rsidSect="007B21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3C8" w:rsidRDefault="009C53C8" w:rsidP="00DE741F">
      <w:r>
        <w:separator/>
      </w:r>
    </w:p>
  </w:endnote>
  <w:endnote w:type="continuationSeparator" w:id="1">
    <w:p w:rsidR="009C53C8" w:rsidRDefault="009C53C8" w:rsidP="00DE7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3C8" w:rsidRDefault="009C53C8" w:rsidP="00DE741F">
      <w:r>
        <w:separator/>
      </w:r>
    </w:p>
  </w:footnote>
  <w:footnote w:type="continuationSeparator" w:id="1">
    <w:p w:rsidR="009C53C8" w:rsidRDefault="009C53C8" w:rsidP="00DE7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41F"/>
    <w:rsid w:val="002679CE"/>
    <w:rsid w:val="0064196C"/>
    <w:rsid w:val="007B213A"/>
    <w:rsid w:val="009C53C8"/>
    <w:rsid w:val="00B239BC"/>
    <w:rsid w:val="00D3009C"/>
    <w:rsid w:val="00DE741F"/>
    <w:rsid w:val="00EA4E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13A"/>
    <w:pPr>
      <w:widowControl w:val="0"/>
      <w:jc w:val="both"/>
    </w:pPr>
  </w:style>
  <w:style w:type="paragraph" w:styleId="2">
    <w:name w:val="heading 2"/>
    <w:basedOn w:val="a"/>
    <w:link w:val="2Char"/>
    <w:uiPriority w:val="9"/>
    <w:qFormat/>
    <w:rsid w:val="00DE741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7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741F"/>
    <w:rPr>
      <w:sz w:val="18"/>
      <w:szCs w:val="18"/>
    </w:rPr>
  </w:style>
  <w:style w:type="paragraph" w:styleId="a4">
    <w:name w:val="footer"/>
    <w:basedOn w:val="a"/>
    <w:link w:val="Char0"/>
    <w:uiPriority w:val="99"/>
    <w:semiHidden/>
    <w:unhideWhenUsed/>
    <w:rsid w:val="00DE74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741F"/>
    <w:rPr>
      <w:sz w:val="18"/>
      <w:szCs w:val="18"/>
    </w:rPr>
  </w:style>
  <w:style w:type="character" w:customStyle="1" w:styleId="2Char">
    <w:name w:val="标题 2 Char"/>
    <w:basedOn w:val="a0"/>
    <w:link w:val="2"/>
    <w:uiPriority w:val="9"/>
    <w:rsid w:val="00DE741F"/>
    <w:rPr>
      <w:rFonts w:ascii="宋体" w:eastAsia="宋体" w:hAnsi="宋体" w:cs="宋体"/>
      <w:b/>
      <w:bCs/>
      <w:kern w:val="0"/>
      <w:sz w:val="36"/>
      <w:szCs w:val="36"/>
    </w:rPr>
  </w:style>
  <w:style w:type="character" w:styleId="a5">
    <w:name w:val="Emphasis"/>
    <w:basedOn w:val="a0"/>
    <w:uiPriority w:val="20"/>
    <w:qFormat/>
    <w:rsid w:val="00DE741F"/>
    <w:rPr>
      <w:i/>
      <w:iCs/>
    </w:rPr>
  </w:style>
  <w:style w:type="character" w:customStyle="1" w:styleId="apple-converted-space">
    <w:name w:val="apple-converted-space"/>
    <w:basedOn w:val="a0"/>
    <w:rsid w:val="00DE741F"/>
  </w:style>
  <w:style w:type="character" w:styleId="a6">
    <w:name w:val="Hyperlink"/>
    <w:basedOn w:val="a0"/>
    <w:uiPriority w:val="99"/>
    <w:semiHidden/>
    <w:unhideWhenUsed/>
    <w:rsid w:val="00DE741F"/>
    <w:rPr>
      <w:color w:val="0000FF"/>
      <w:u w:val="single"/>
    </w:rPr>
  </w:style>
  <w:style w:type="paragraph" w:styleId="a7">
    <w:name w:val="Normal (Web)"/>
    <w:basedOn w:val="a"/>
    <w:uiPriority w:val="99"/>
    <w:semiHidden/>
    <w:unhideWhenUsed/>
    <w:rsid w:val="00DE74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7352612">
      <w:bodyDiv w:val="1"/>
      <w:marLeft w:val="0"/>
      <w:marRight w:val="0"/>
      <w:marTop w:val="0"/>
      <w:marBottom w:val="0"/>
      <w:divBdr>
        <w:top w:val="none" w:sz="0" w:space="0" w:color="auto"/>
        <w:left w:val="none" w:sz="0" w:space="0" w:color="auto"/>
        <w:bottom w:val="none" w:sz="0" w:space="0" w:color="auto"/>
        <w:right w:val="none" w:sz="0" w:space="0" w:color="auto"/>
      </w:divBdr>
    </w:div>
    <w:div w:id="961229845">
      <w:bodyDiv w:val="1"/>
      <w:marLeft w:val="0"/>
      <w:marRight w:val="0"/>
      <w:marTop w:val="0"/>
      <w:marBottom w:val="0"/>
      <w:divBdr>
        <w:top w:val="none" w:sz="0" w:space="0" w:color="auto"/>
        <w:left w:val="none" w:sz="0" w:space="0" w:color="auto"/>
        <w:bottom w:val="none" w:sz="0" w:space="0" w:color="auto"/>
        <w:right w:val="none" w:sz="0" w:space="0" w:color="auto"/>
      </w:divBdr>
      <w:divsChild>
        <w:div w:id="1719621510">
          <w:marLeft w:val="0"/>
          <w:marRight w:val="0"/>
          <w:marTop w:val="0"/>
          <w:marBottom w:val="207"/>
          <w:divBdr>
            <w:top w:val="none" w:sz="0" w:space="0" w:color="auto"/>
            <w:left w:val="none" w:sz="0" w:space="0" w:color="auto"/>
            <w:bottom w:val="none" w:sz="0" w:space="0" w:color="auto"/>
            <w:right w:val="none" w:sz="0" w:space="0" w:color="auto"/>
          </w:divBdr>
        </w:div>
        <w:div w:id="130588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4</cp:revision>
  <cp:lastPrinted>2016-07-18T01:54:00Z</cp:lastPrinted>
  <dcterms:created xsi:type="dcterms:W3CDTF">2016-07-18T01:47:00Z</dcterms:created>
  <dcterms:modified xsi:type="dcterms:W3CDTF">2016-07-18T05:24:00Z</dcterms:modified>
</cp:coreProperties>
</file>