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distribute"/>
        <w:spacing w:before="0" w:beforeAutospacing="0" w:after="0" w:afterAutospacing="0" w:line="1160" w:lineRule="exact"/>
        <w:rPr>
          <w:rStyle w:val="NormalCharacter"/>
          <w:szCs w:val="116"/>
          <w:bCs w:val="off"/>
          <w:kern w:val="0"/>
          <w:lang w:val="en-US" w:eastAsia="zh-CN" w:bidi="ar-SA"/>
          <w:b w:val="0"/>
          <w:i w:val="0"/>
          <w:color w:val="FF0000"/>
          <w:sz w:val="116"/>
          <w:spacing w:val="1"/>
          <w:w w:val="51"/>
          <w:rFonts w:ascii="方正小标宋_GBK" w:eastAsia="方正小标宋_GBK" w:hAnsi="Times New Roman"/>
          <w:caps w:val="0"/>
        </w:rPr>
        <w:snapToGrid/>
        <w:textAlignment w:val="baseline"/>
      </w:pPr>
      <w:r>
        <w:rPr>
          <w:rStyle w:val="NormalCharacter"/>
          <w:szCs w:val="116"/>
          <w:bCs w:val="off"/>
          <w:kern w:val="0"/>
          <w:lang w:val="en-US" w:eastAsia="zh-CN" w:bidi="ar-SA"/>
          <w:b w:val="0"/>
          <w:i w:val="0"/>
          <w:color w:val="FF0000"/>
          <w:sz w:val="116"/>
          <w:spacing w:val="1"/>
          <w:w w:val="51"/>
          <w:rFonts w:ascii="方正小标宋_GBK" w:eastAsia="方正小标宋_GBK" w:hAnsi="Times New Roman"/>
          <w:caps w:val="0"/>
        </w:rPr>
        <w:t xml:space="preserve">中共南京市江宁区委宣传部</w:t>
      </w:r>
    </w:p>
    <w:p>
      <w:pPr>
        <w:pStyle w:val="BodyText2"/>
        <w:jc w:val="distribute"/>
        <w:spacing w:before="0" w:beforeAutospacing="0" w:after="0" w:afterAutospacing="0" w:line="1160" w:lineRule="exact"/>
        <w:rPr>
          <w:rStyle w:val="NormalCharacter"/>
          <w:szCs w:val="116"/>
          <w:bCs/>
          <w:kern w:val="0"/>
          <w:lang w:val="en-US" w:eastAsia="zh-CN" w:bidi="ar-SA"/>
          <w:b w:val="0"/>
          <w:i w:val="0"/>
          <w:color w:val="FF0000"/>
          <w:sz w:val="116"/>
          <w:spacing w:val="1"/>
          <w:w w:val="51"/>
          <w:rFonts w:ascii="方正小标宋_GBK" w:cs="Times New Roman" w:eastAsia="方正小标宋_GBK" w:hAnsi="Times New Roman"/>
          <w:caps w:val="0"/>
        </w:rPr>
        <w:snapToGrid/>
        <w:textAlignment w:val="baseline"/>
      </w:pPr>
      <w:r>
        <w:rPr>
          <w:rStyle w:val="NormalCharacter"/>
          <w:szCs w:val="116"/>
          <w:bCs/>
          <w:kern w:val="0"/>
          <w:lang w:val="en-US" w:eastAsia="zh-CN" w:bidi="ar-SA"/>
          <w:b w:val="0"/>
          <w:i w:val="0"/>
          <w:color w:val="FF0000"/>
          <w:sz w:val="116"/>
          <w:spacing w:val="1"/>
          <w:w w:val="51"/>
          <w:rFonts w:ascii="方正小标宋_GBK" w:cs="Times New Roman" w:eastAsia="方正小标宋_GBK" w:hAnsi="Times New Roman"/>
          <w:caps w:val="0"/>
        </w:rPr>
        <w:t xml:space="preserve">中共南京市江宁区委党校</w:t>
      </w:r>
    </w:p>
    <w:p>
      <w:pPr>
        <w:pStyle w:val="BodyText2"/>
        <w:jc w:val="distribute"/>
        <w:spacing w:before="0" w:beforeAutospacing="0" w:after="0" w:afterAutospacing="0" w:line="1160" w:lineRule="exact"/>
        <w:rPr>
          <w:rStyle w:val="NormalCharacter"/>
          <w:szCs w:val="116"/>
          <w:bCs/>
          <w:kern w:val="0"/>
          <w:lang w:val="en-US" w:eastAsia="zh-CN" w:bidi="ar-SA"/>
          <w:b w:val="0"/>
          <w:i w:val="0"/>
          <w:color w:val="FF0000"/>
          <w:sz w:val="116"/>
          <w:spacing w:val="-5"/>
          <w:w w:val="51"/>
          <w:rFonts w:ascii="方正小标宋_GBK" w:cs="Times New Roman" w:eastAsia="方正小标宋_GBK" w:hAnsi="Times New Roman"/>
          <w:caps w:val="0"/>
        </w:rPr>
        <w:snapToGrid/>
        <w:textAlignment w:val="baseline"/>
      </w:pPr>
      <w:r>
        <w:rPr>
          <w:rStyle w:val="NormalCharacter"/>
          <w:szCs w:val="116"/>
          <w:bCs/>
          <w:kern w:val="0"/>
          <w:lang w:val="en-US" w:eastAsia="zh-CN" w:bidi="ar-SA"/>
          <w:b w:val="0"/>
          <w:i w:val="0"/>
          <w:color w:val="FF0000"/>
          <w:sz w:val="116"/>
          <w:spacing w:val="1"/>
          <w:w w:val="51"/>
          <w:rFonts w:ascii="方正小标宋_GBK" w:cs="Times New Roman" w:eastAsia="方正小标宋_GBK" w:hAnsi="Times New Roman"/>
          <w:caps w:val="0"/>
        </w:rPr>
        <w:t xml:space="preserve">南京市江宁区社会科学界联合</w:t>
      </w:r>
      <w:r>
        <w:rPr>
          <w:rStyle w:val="NormalCharacter"/>
          <w:szCs w:val="116"/>
          <w:bCs/>
          <w:kern w:val="0"/>
          <w:lang w:val="en-US" w:eastAsia="zh-CN" w:bidi="ar-SA"/>
          <w:b w:val="0"/>
          <w:i w:val="0"/>
          <w:color w:val="FF0000"/>
          <w:sz w:val="116"/>
          <w:spacing w:val="-5"/>
          <w:w w:val="51"/>
          <w:rFonts w:ascii="方正小标宋_GBK" w:cs="Times New Roman" w:eastAsia="方正小标宋_GBK" w:hAnsi="Times New Roman"/>
          <w:caps w:val="0"/>
        </w:rPr>
        <w:t xml:space="preserve">会</w:t>
      </w:r>
    </w:p>
    <w:p>
      <w:pPr>
        <w:pStyle w:val="BodyText2"/>
        <w:jc w:val="distribute"/>
        <w:spacing w:before="0" w:beforeAutospacing="0" w:after="0" w:afterAutospacing="0" w:line="1160" w:lineRule="exact"/>
        <w:rPr>
          <w:rStyle w:val="NormalCharacter"/>
          <w:szCs w:val="116"/>
          <w:bCs/>
          <w:kern w:val="0"/>
          <w:lang w:val="en-US" w:eastAsia="zh-CN" w:bidi="ar-SA"/>
          <w:b w:val="0"/>
          <w:i w:val="0"/>
          <w:color w:val="FF0000"/>
          <w:sz w:val="116"/>
          <w:spacing w:val="-5"/>
          <w:w w:val="51"/>
          <w:rFonts w:ascii="方正小标宋_GBK" w:cs="Times New Roman" w:eastAsia="方正小标宋_GBK" w:hAnsi="Times New Roman"/>
          <w:caps w:val="0"/>
        </w:rPr>
        <w:snapToGrid/>
        <w:textAlignment w:val="baseline"/>
      </w:pPr>
      <w:r>
        <w:rPr>
          <w:rStyle w:val="NormalCharacter"/>
          <w:szCs w:val="116"/>
          <w:bCs/>
          <w:kern w:val="0"/>
          <w:lang w:val="en-US" w:eastAsia="zh-CN" w:bidi="ar-SA"/>
          <w:b w:val="0"/>
          <w:i w:val="0"/>
          <w:color w:val="FF0000"/>
          <w:sz w:val="116"/>
          <w:spacing w:val="-5"/>
          <w:w w:val="51"/>
          <w:rFonts w:ascii="方正小标宋_GBK" w:cs="Times New Roman" w:eastAsia="方正小标宋_GBK" w:hAnsi="Times New Roman"/>
          <w:caps w:val="0"/>
        </w:rPr>
        <w:t xml:space="preserve">江宁区改革发展研究中心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"/>
          <w:caps w:val="0"/>
        </w:rPr>
        <w:t xml:space="preserve">江宁社科发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"/>
          <w:caps w:val="0"/>
        </w:rPr>
        <w:t xml:space="preserve">〔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Times New Roman" w:eastAsia="仿宋_GB2312" w:hAnsi="Times New Roman"/>
          <w:caps w:val="0"/>
        </w:rPr>
        <w:t xml:space="preserve">20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Times New Roman" w:eastAsia="仿宋_GB2312" w:hAnsi="Times New Roman"/>
          <w:caps w:val="0"/>
        </w:rPr>
        <w:t xml:space="preserve">21</w:t>
      </w:r>
      <w:r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"/>
          <w:caps w:val="0"/>
        </w:rPr>
        <w:t xml:space="preserve">〕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"/>
          <w:caps w:val="0"/>
        </w:rPr>
        <w:t xml:space="preserve">号 </w:t>
      </w:r>
    </w:p>
    <w:p>
      <w:pPr>
        <w:pStyle w:val="Normal"/>
        <w:jc w:val="center"/>
        <w:spacing w:before="0" w:beforeAutospacing="0" w:after="0" w:afterAutospacing="0" w:line="4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小标宋简体" w:eastAsia="方正小标宋简体" w:hAnsi="Times New Roman"/>
          <w:caps w:val="0"/>
        </w:rPr>
        <w:snapToGrid/>
        <w:textAlignment w:val="baseline"/>
      </w:pPr>
      <w:r>
        <w:pict>
          <v:shapetype id="_x0000_t20" coordsize="21600,21600" o:spt="20">
            <v:stroke joinstyle="miter"/>
            <v:path/>
          </v:shapetype>
          <v:line id="_x0000_s1027" type="#_x0000_t20" style="position:absolute;flip:y;z-index:524288;" from="0.0pt,0.0pt" to="441.0pt,0.0pt" strokecolor="#FF0000" strokeweight="1.75pt" filled="f" coordsize="21600,21600">
            <v:stroke linestyle="single"/>
          </v:line>
        </w:pict>
        <w:rPr>
          <w:rStyle w:val="NormalCharacter"/>
          <w:szCs w:val="36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Times New Roman"/>
          <w:caps w:val="0"/>
        </w:rPr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方正小标宋_GBK" w:eastAsia="方正小标宋_GBK" w:hAnsi="黑体"/>
          <w:caps w:val="0"/>
        </w:rPr>
        <w:snapToGrid/>
        <w:textAlignment w:val="baseline"/>
      </w:pPr>
      <w:r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方正小标宋_GBK" w:eastAsia="方正小标宋_GBK" w:hAnsi="黑体"/>
          <w:caps w:val="0"/>
        </w:rPr>
        <w:t xml:space="preserve">关于开展江宁区社科决策咨询优秀成果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方正小标宋_GBK" w:eastAsia="方正小标宋_GBK" w:hAnsi="黑体"/>
          <w:caps w:val="0"/>
        </w:rPr>
        <w:snapToGrid/>
        <w:textAlignment w:val="baseline"/>
      </w:pPr>
      <w:r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方正小标宋_GBK" w:eastAsia="方正小标宋_GBK" w:hAnsi="黑体"/>
          <w:caps w:val="0"/>
        </w:rPr>
        <w:t xml:space="preserve">评奖活动的通知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各有关单位：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为进一步繁荣和发展江宁区社会科学事业，不断提升江宁区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社科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方正仿宋_GBK" w:eastAsia="方正仿宋_GBK" w:hAnsi="仿宋"/>
          <w:caps w:val="0"/>
        </w:rPr>
        <w:t xml:space="preserve">决策咨询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水平和质量，更好地服务“强富美高”新江宁建设，区委宣传部、区委党校、区社科联、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区改革发展研究中心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将联合举办江宁区第三届社科决策咨询优秀成果评奖活动。现将评奖活动的有关事项通知如下。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黑体_GBK" w:eastAsia="方正黑体_GBK" w:hAnsi="黑体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黑体_GBK" w:eastAsia="方正黑体_GBK" w:hAnsi="黑体"/>
          <w:caps w:val="0"/>
        </w:rPr>
        <w:t xml:space="preserve">一、评奖范围   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2020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—20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21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年期间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有关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江宁经济、政治、文化、社会、生态建设等方面的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社科决策咨询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优秀成果，包括习近平新时代中国特色社会主义思想专项课题（江宁区方向课题）、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市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社科规划课题成果、市软科学课题中有关社科咨询的成果、区社科有关社科决策咨询的成果、各级党政部门的调研报告、以区级社科类社会团体名义完成的调研报告或课题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等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。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对江宁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方正仿宋_GBK" w:eastAsia="方正仿宋_GBK" w:hAnsi="仿宋"/>
          <w:caps w:val="0"/>
        </w:rPr>
        <w:t xml:space="preserve">区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高质量发展、乡村振兴、深化改革、社会治理、共同富裕等方面具有较强资政价值的研究成果优先考虑。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已获得省部级以上奖及省社科应用研究精品工程奖、市哲学社科优秀成果奖、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市社科决策咨询优秀成果奖、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市科技进步奖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和区级层面其他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单位评选表彰的江宁区优秀调研成果奖等成果，</w:t>
      </w:r>
      <w:r>
        <w:rPr>
          <w:rStyle w:val="NormalCharacter"/>
          <w:szCs w:val="32"/>
          <w:kern w:val="0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方正仿宋_GBK" w:eastAsia="方正仿宋_GBK" w:hAnsi="仿宋"/>
          <w:caps w:val="0"/>
        </w:rPr>
        <w:t xml:space="preserve">不再受理申报评奖。成果负责人对申报成果</w:t>
      </w:r>
      <w:r>
        <w:rPr>
          <w:rStyle w:val="NormalCharacter"/>
          <w:szCs w:val="32"/>
          <w:kern w:val="0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方正仿宋_GBK" w:eastAsia="方正仿宋_GBK" w:hAnsi="仿宋"/>
          <w:caps w:val="0"/>
        </w:rPr>
        <w:t xml:space="preserve">文责自负</w:t>
      </w:r>
      <w:r>
        <w:rPr>
          <w:rStyle w:val="NormalCharacter"/>
          <w:szCs w:val="32"/>
          <w:kern w:val="0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方正仿宋_GBK" w:eastAsia="方正仿宋_GBK" w:hAnsi="仿宋"/>
          <w:caps w:val="0"/>
        </w:rPr>
        <w:t xml:space="preserve">。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黑体_GBK" w:eastAsia="方正黑体_GBK" w:hAnsi="黑体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黑体_GBK" w:eastAsia="方正黑体_GBK" w:hAnsi="黑体"/>
          <w:caps w:val="0"/>
        </w:rPr>
        <w:t xml:space="preserve">二、成果申报 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1"/>
          <w:i w:val="0"/>
          <w:sz w:val="32"/>
          <w:spacing w:val="0"/>
          <w:w w:val="100"/>
          <w:rFonts w:ascii="方正仿宋_GBK" w:eastAsia="方正仿宋_GBK" w:hAnsi="楷体"/>
          <w:caps w:val="0"/>
        </w:rPr>
        <w:t xml:space="preserve">1、申报时间：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20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21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年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9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月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22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日—1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0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月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22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日(节假日不办理申报)。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1"/>
          <w:i w:val="0"/>
          <w:sz w:val="32"/>
          <w:spacing w:val="0"/>
          <w:w w:val="100"/>
          <w:rFonts w:ascii="方正仿宋_GBK" w:eastAsia="方正仿宋_GBK" w:hAnsi="楷体"/>
          <w:caps w:val="0"/>
        </w:rPr>
        <w:t xml:space="preserve">2、申报地点：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各联办单位（部门）、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驻区高校、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各社科团、各协会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（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团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体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）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负责各自系统内社科决策咨询优秀成果的组织申报和初评（联系方式：区委宣传部理论科，52285111；区社科联办公室，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方正仿宋_GBK" w:eastAsia="方正仿宋_GBK" w:hAnsi="仿宋"/>
          <w:caps w:val="0"/>
        </w:rPr>
        <w:t xml:space="preserve">87183509，邮箱：447571847@qq.com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）。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1"/>
          <w:i w:val="0"/>
          <w:sz w:val="32"/>
          <w:spacing w:val="0"/>
          <w:w w:val="100"/>
          <w:rFonts w:ascii="方正仿宋_GBK" w:eastAsia="方正仿宋_GBK" w:hAnsi="楷体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1"/>
          <w:i w:val="0"/>
          <w:sz w:val="32"/>
          <w:spacing w:val="0"/>
          <w:w w:val="100"/>
          <w:rFonts w:ascii="方正仿宋_GBK" w:eastAsia="方正仿宋_GBK" w:hAnsi="楷体"/>
          <w:caps w:val="0"/>
        </w:rPr>
        <w:t xml:space="preserve">3、申报：</w:t>
      </w:r>
    </w:p>
    <w:p>
      <w:pPr>
        <w:pStyle w:val="Normal"/>
        <w:jc w:val="left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（1）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-30"/>
          <w:w w:val="100"/>
          <w:rFonts w:ascii="方正仿宋_GBK" w:eastAsia="方正仿宋_GBK" w:hAnsi="仿宋"/>
          <w:caps w:val="0"/>
        </w:rPr>
        <w:t xml:space="preserve">登录江宁新闻网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（</w:t>
      </w:r>
      <w:r>
        <w:rPr>
          <w:rStyle w:val="Hyperlink"/>
          <w:szCs w:val="32"/>
          <w:kern w:val="2"/>
          <w:lang w:val="en-US" w:eastAsia="zh-CN" w:bidi="ar-SA"/>
          <w:b w:val="0"/>
          <w:i w:val="0"/>
          <w:u w:val="single" w:color="0563C1"/>
          <w:color w:val="0563C1"/>
          <w:sz w:val="32"/>
          <w:spacing w:val="0"/>
          <w:w w:val="100"/>
          <w:rFonts w:ascii="方正仿宋_GBK" w:eastAsia="方正仿宋_GBK" w:hAnsi="仿宋"/>
          <w:caps w:val="0"/>
        </w:rPr>
        <w:t xml:space="preserve">http://jiangning.longhoo.net/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）,下载《江宁区第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三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届社科决策咨询优秀成果评奖申报表》（见附件）。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（2）申请书要求用计算机填写、A4纸打印和复印，申报人必须签字或盖章。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（3）申报时须提交《申报表》一式两份，成果原件1份，成果复印件一份。还可提交有关该项成果的附属材料。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1"/>
          <w:i w:val="0"/>
          <w:sz w:val="32"/>
          <w:spacing w:val="0"/>
          <w:w w:val="100"/>
          <w:rFonts w:ascii="方正仿宋_GBK" w:eastAsia="方正仿宋_GBK" w:hAnsi="楷体"/>
          <w:caps w:val="0"/>
        </w:rPr>
        <w:t xml:space="preserve">4、事项：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申报成果原件由申报人（或单位）于评奖结果公布后2月内从申报点领回，逾期作自动放弃处理。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黑体_GBK" w:eastAsia="方正黑体_GBK" w:hAnsi="黑体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黑体_GBK" w:eastAsia="方正黑体_GBK" w:hAnsi="黑体"/>
          <w:caps w:val="0"/>
        </w:rPr>
        <w:t xml:space="preserve">三、时间安排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1、1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0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月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22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日前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方正仿宋_GBK" w:eastAsia="方正仿宋_GBK" w:hAnsi="仿宋"/>
          <w:caps w:val="0"/>
        </w:rPr>
        <w:t xml:space="preserve">进行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申报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工作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。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2、1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0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月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30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日前完成初评工作。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3、1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1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月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15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日前完成终评工作。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4、20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21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年1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2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月上旬公布获奖名单。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黑体_GBK" w:eastAsia="方正黑体_GBK" w:hAnsi="黑体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黑体_GBK" w:eastAsia="方正黑体_GBK" w:hAnsi="黑体"/>
          <w:caps w:val="0"/>
        </w:rPr>
        <w:t xml:space="preserve">四、奖励办法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1、本次评奖拟设一等奖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、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二等奖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、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三等奖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以及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优秀奖若干。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2、区管正职以上领导牵头的调研成果不参加等级奖评选，可授予荣誉奖称号。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3、由联办单位联合发文予以表彰并向获奖者颁发证书和奖金，并在江宁新闻网公布获奖项目及作者姓名。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请各单位接此通知后高度重视，加强领导，精心组织，广泛发动，确保评奖工作顺利进行。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附件：《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南京市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江宁区第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三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届社科决策咨询优秀成果评奖申报表》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snapToGrid/>
        <w:ind w:left="-711" w:right="-764" w:firstLine="3" w:leftChars="-339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40"/>
          <w:w w:val="100"/>
          <w:rFonts w:ascii="方正仿宋_GBK" w:eastAsia="方正仿宋_GBK" w:hAnsi="仿宋"/>
          <w:caps w:val="0"/>
        </w:rPr>
        <w:t xml:space="preserve">中共南京市江宁区委宣传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部  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60"/>
          <w:w w:val="100"/>
          <w:rFonts w:ascii="方正仿宋_GBK" w:eastAsia="方正仿宋_GBK" w:hAnsi="仿宋"/>
          <w:caps w:val="0"/>
        </w:rPr>
        <w:t xml:space="preserve">中共南京市江宁区委党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t xml:space="preserve">校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Times New Roman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方正仿宋_GBK" w:eastAsia="方正仿宋_GBK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Times New Roman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方正仿宋_GBK" w:eastAsia="方正仿宋_GBK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40"/>
          <w:w w:val="100"/>
          <w:rFonts w:ascii="方正仿宋_GBK" w:eastAsia="方正仿宋_GBK" w:hAnsi="仿宋"/>
          <w:caps w:val="0"/>
        </w:rPr>
        <w:snapToGrid/>
        <w:ind w:left="-707" w:right="-1190" w:leftChars="-337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40"/>
          <w:w w:val="100"/>
          <w:rFonts w:ascii="方正仿宋_GBK" w:eastAsia="方正仿宋_GBK" w:hAnsi="仿宋"/>
          <w:caps w:val="0"/>
        </w:rPr>
        <w:t xml:space="preserve">南京市江宁区社会科学界联合会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40"/>
          <w:w w:val="100"/>
          <w:rFonts w:ascii="方正仿宋_GBK" w:eastAsia="方正仿宋_GBK" w:hAnsi="仿宋"/>
          <w:caps w:val="0"/>
        </w:rPr>
        <w:t xml:space="preserve"> 江宁区改革发展研究中心</w:t>
      </w:r>
    </w:p>
    <w:p>
      <w:pPr>
        <w:pStyle w:val="Date"/>
        <w:widowControl/>
        <w:jc w:val="center"/>
        <w:spacing w:before="0" w:beforeAutospacing="0" w:after="0" w:afterAutospacing="0" w:line="600" w:lineRule="exact"/>
        <w:rPr>
          <w:rStyle w:val="NormalCharacter"/>
          <w:szCs w:val="32"/>
          <w:kern w:val="0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仿宋"/>
          <w:caps w:val="0"/>
        </w:rPr>
        <w:snapToGrid/>
        <w:ind w:left="98" w:right="640" w:leftChars="47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仿宋_GBK" w:eastAsia="方正仿宋_GBK" w:hAnsi="Times New Roman"/>
          <w:caps w:val="0"/>
        </w:rPr>
        <w:t xml:space="preserve">               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40"/>
          <w:w w:val="100"/>
          <w:rFonts w:ascii="方正仿宋_GBK" w:eastAsia="方正仿宋_GBK" w:hAnsi="仿宋"/>
          <w:caps w:val="0"/>
        </w:rPr>
        <w:t xml:space="preserve">        20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40"/>
          <w:w w:val="100"/>
          <w:rFonts w:ascii="方正仿宋_GBK" w:eastAsia="方正仿宋_GBK" w:hAnsi="仿宋"/>
          <w:caps w:val="0"/>
        </w:rPr>
        <w:t xml:space="preserve">21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40"/>
          <w:w w:val="100"/>
          <w:rFonts w:ascii="方正仿宋_GBK" w:eastAsia="方正仿宋_GBK" w:hAnsi="仿宋"/>
          <w:caps w:val="0"/>
        </w:rPr>
        <w:t xml:space="preserve">年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40"/>
          <w:w w:val="100"/>
          <w:rFonts w:ascii="方正仿宋_GBK" w:eastAsia="方正仿宋_GBK" w:hAnsi="仿宋"/>
          <w:caps w:val="0"/>
        </w:rPr>
        <w:t xml:space="preserve">9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40"/>
          <w:w w:val="100"/>
          <w:rFonts w:ascii="方正仿宋_GBK" w:eastAsia="方正仿宋_GBK" w:hAnsi="仿宋"/>
          <w:caps w:val="0"/>
        </w:rPr>
        <w:t xml:space="preserve">月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40"/>
          <w:w w:val="100"/>
          <w:rFonts w:ascii="方正仿宋_GBK" w:eastAsia="方正仿宋_GBK" w:hAnsi="仿宋"/>
          <w:caps w:val="0"/>
        </w:rPr>
        <w:t xml:space="preserve">15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40"/>
          <w:w w:val="100"/>
          <w:rFonts w:ascii="方正仿宋_GBK" w:eastAsia="方正仿宋_GBK" w:hAnsi="仿宋"/>
          <w:caps w:val="0"/>
        </w:rPr>
        <w:t xml:space="preserve">日  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Times New Roman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Times New Roman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Times New Roman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Times New Roman"/>
          <w:caps w:val="0"/>
        </w:rPr>
        <w:t xml:space="preserve">附件：</w:t>
      </w:r>
    </w:p>
    <w:tbl>
      <w:tblPr>
        <w:tblW w:type="dxa" w:w="3268"/>
        <w:tblLook w:val="ffff"/>
        <w:tblInd w:w="4932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680"/>
        <w:gridCol w:w="1588"/>
      </w:tblGrid>
      <w:tr>
        <w:trPr>
          <w:trHeight w:val="760" w:hRule="atLeast"/>
        </w:trPr>
        <w:tc>
          <w:tcPr>
            <w:textDirection w:val="lrTb"/>
            <w:vAlign w:val="center"/>
            <w:tcW w:type="dxa" w:w="16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distribute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Times New Roman"/>
                <w:caps w:val="0"/>
              </w:rPr>
              <w:t xml:space="preserve">学   科</w:t>
            </w:r>
          </w:p>
        </w:tc>
        <w:tc>
          <w:tcPr>
            <w:textDirection w:val="lrTb"/>
            <w:vAlign w:val="center"/>
            <w:tcW w:type="dxa" w:w="158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Times New Roman"/>
                <w:caps w:val="0"/>
              </w:rPr>
              <w:t/>
            </w:r>
          </w:p>
        </w:tc>
      </w:tr>
      <w:tr>
        <w:trPr>
          <w:trHeight w:val="767" w:hRule="atLeast"/>
        </w:trPr>
        <w:tc>
          <w:tcPr>
            <w:textDirection w:val="lrTb"/>
            <w:vAlign w:val="center"/>
            <w:tcW w:type="dxa" w:w="16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distribute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Times New Roman"/>
                <w:caps w:val="0"/>
              </w:rPr>
              <w:t xml:space="preserve">总序号</w:t>
            </w:r>
          </w:p>
        </w:tc>
        <w:tc>
          <w:tcPr>
            <w:textDirection w:val="lrTb"/>
            <w:vAlign w:val="center"/>
            <w:tcW w:type="dxa" w:w="158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Times New Roman"/>
                <w:caps w:val="0"/>
              </w:rPr>
              <w:t/>
            </w:r>
          </w:p>
        </w:tc>
      </w:tr>
      <w:tr>
        <w:trPr>
          <w:trHeight w:val="776" w:hRule="atLeast"/>
        </w:trPr>
        <w:tc>
          <w:tcPr>
            <w:textDirection w:val="lrTb"/>
            <w:vAlign w:val="center"/>
            <w:tcW w:type="dxa" w:w="16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distribute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Times New Roman"/>
                <w:caps w:val="0"/>
              </w:rPr>
              <w:t xml:space="preserve">评审结果</w:t>
            </w:r>
          </w:p>
        </w:tc>
        <w:tc>
          <w:tcPr>
            <w:textDirection w:val="lrTb"/>
            <w:vAlign w:val="center"/>
            <w:tcW w:type="dxa" w:w="158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Times New Roman"/>
                <w:caps w:val="0"/>
              </w:rPr>
              <w:t/>
            </w:r>
          </w:p>
        </w:tc>
      </w:tr>
    </w:tbl>
    <w:p>
      <w:pPr>
        <w:pStyle w:val="Normal"/>
        <w:jc w:val="both"/>
        <w:spacing w:before="0" w:beforeAutospacing="0" w:after="0" w:afterAutospacing="0" w:line="50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仿宋_GB2312" w:eastAsia="仿宋_GB2312" w:hAnsi="Times New Roman"/>
          <w:caps w:val="0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ascii="仿宋_GB2312" w:eastAsia="仿宋_GB2312" w:hAnsi="Times New Roman"/>
          <w:caps w:val="0"/>
        </w:rPr>
        <w:t/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52"/>
          <w:spacing w:val="0"/>
          <w:w w:val="100"/>
          <w:rFonts w:ascii="方正小标宋_GBK" w:eastAsia="方正小标宋_GBK" w:hAnsi="Times New Roman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52"/>
          <w:spacing w:val="0"/>
          <w:w w:val="100"/>
          <w:rFonts w:ascii="方正小标宋_GBK" w:eastAsia="方正小标宋_GBK" w:hAnsi="Times New Roman"/>
          <w:caps w:val="0"/>
        </w:rPr>
        <w:t xml:space="preserve">南京市江宁区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52"/>
          <w:spacing w:val="0"/>
          <w:w w:val="100"/>
          <w:rFonts w:ascii="Times New Roman" w:eastAsia="黑体" w:hAnsi="Times New Roman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52"/>
          <w:spacing w:val="0"/>
          <w:w w:val="100"/>
          <w:rFonts w:ascii="方正小标宋_GBK" w:eastAsia="方正小标宋_GBK" w:hAnsi="Times New Roman"/>
          <w:caps w:val="0"/>
        </w:rPr>
        <w:t xml:space="preserve">社科决策咨询优秀成果评奖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48"/>
          <w:spacing w:val="0"/>
          <w:w w:val="100"/>
          <w:rFonts w:ascii="方正小标宋_GBK" w:eastAsia="方正小标宋_GBK" w:hAnsi="Times New Roman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52"/>
          <w:spacing w:val="0"/>
          <w:w w:val="100"/>
          <w:rFonts w:ascii="方正小标宋_GBK" w:eastAsia="方正小标宋_GBK" w:hAnsi="Times New Roman"/>
          <w:caps w:val="0"/>
        </w:rPr>
        <w:t xml:space="preserve">申  报  表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4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8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jc w:val="left"/>
        <w:spacing w:before="0" w:beforeAutospacing="0" w:after="0" w:afterAutospacing="0" w:line="44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u w:val="single"/>
          <w:sz w:val="32"/>
          <w:spacing w:val="0"/>
          <w:w w:val="100"/>
          <w:rFonts w:ascii="黑体" w:eastAsia="黑体" w:hAnsi="Times New Roman"/>
          <w:caps w:val="0"/>
        </w:rPr>
        <w:snapToGrid/>
        <w:ind w:firstLine="320" w:firstLineChars="10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Times New Roman"/>
          <w:caps w:val="0"/>
        </w:rPr>
        <w:t xml:space="preserve">成 果 名 称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黑体" w:eastAsia="黑体" w:hAnsi="Times New Roman"/>
          <w:caps w:val="0"/>
        </w:rPr>
        <w:t xml:space="preserve">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黑体" w:eastAsia="黑体" w:hAnsi="Times New Roman"/>
          <w:caps w:val="0"/>
        </w:rPr>
        <w:t xml:space="preserve">                              </w:t>
      </w:r>
    </w:p>
    <w:p>
      <w:pPr>
        <w:pStyle w:val="Normal"/>
        <w:jc w:val="left"/>
        <w:spacing w:before="0" w:beforeAutospacing="0" w:after="0" w:afterAutospacing="0" w:line="44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Times New Roman"/>
          <w:caps w:val="0"/>
        </w:rPr>
        <w:snapToGrid/>
        <w:ind w:firstLine="320" w:firstLineChars="10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Times New Roman"/>
          <w:caps w:val="0"/>
        </w:rPr>
        <w:t xml:space="preserve">  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Times New Roman"/>
          <w:caps w:val="0"/>
        </w:rPr>
        <w:t xml:space="preserve">                 </w:t>
      </w:r>
    </w:p>
    <w:p>
      <w:pPr>
        <w:pStyle w:val="Normal"/>
        <w:jc w:val="both"/>
        <w:spacing w:before="0" w:beforeAutospacing="0" w:after="0" w:afterAutospacing="0" w:line="44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u w:val="single"/>
          <w:sz w:val="32"/>
          <w:spacing w:val="0"/>
          <w:w w:val="100"/>
          <w:rFonts w:ascii="黑体" w:eastAsia="黑体" w:hAnsi="Times New Roman"/>
          <w:caps w:val="0"/>
        </w:rPr>
        <w:snapToGrid/>
        <w:ind w:firstLine="320" w:firstLineChars="10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Times New Roman"/>
          <w:caps w:val="0"/>
        </w:rPr>
        <w:t xml:space="preserve">作 者 署 名  　</w:t>
      </w:r>
    </w:p>
    <w:p>
      <w:pPr>
        <w:pStyle w:val="Normal"/>
        <w:jc w:val="left"/>
        <w:spacing w:before="0" w:beforeAutospacing="0" w:after="0" w:afterAutospacing="0" w:line="44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Times New Roman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Times New Roman"/>
          <w:caps w:val="0"/>
        </w:rPr>
        <w:t xml:space="preserve">(以版权页为准)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黑体" w:eastAsia="黑体" w:hAnsi="Times New Roman"/>
          <w:caps w:val="0"/>
        </w:rPr>
        <w:t xml:space="preserve"> 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黑体" w:eastAsia="黑体" w:hAnsi="Times New Roman"/>
          <w:caps w:val="0"/>
        </w:rPr>
        <w:t xml:space="preserve">     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黑体" w:eastAsia="黑体" w:hAnsi="Times New Roman"/>
          <w:caps w:val="0"/>
        </w:rPr>
        <w:t xml:space="preserve">                    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Times New Roman"/>
          <w:caps w:val="0"/>
        </w:rPr>
        <w:t xml:space="preserve">     </w:t>
      </w:r>
    </w:p>
    <w:p>
      <w:pPr>
        <w:pStyle w:val="Normal"/>
        <w:jc w:val="both"/>
        <w:spacing w:before="0" w:beforeAutospacing="0" w:after="0" w:afterAutospacing="0" w:line="44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Times New Roman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Times New Roman"/>
          <w:caps w:val="0"/>
        </w:rPr>
        <w:t xml:space="preserve">  </w:t>
      </w:r>
    </w:p>
    <w:p>
      <w:pPr>
        <w:pStyle w:val="Normal"/>
        <w:jc w:val="both"/>
        <w:spacing w:before="0" w:beforeAutospacing="0" w:after="0" w:afterAutospacing="0" w:line="44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48"/>
          <w:spacing w:val="0"/>
          <w:w w:val="100"/>
          <w:rFonts w:ascii="Times New Roman" w:eastAsia="宋体" w:hAnsi="Times New Roman"/>
          <w:caps w:val="0"/>
        </w:rPr>
        <w:snapToGrid/>
        <w:ind w:firstLine="320" w:firstLineChars="10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Times New Roman"/>
          <w:caps w:val="0"/>
        </w:rPr>
        <w:t xml:space="preserve">单位（盖章）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黑体" w:eastAsia="黑体" w:hAnsi="Times New Roman"/>
          <w:caps w:val="0"/>
        </w:rPr>
        <w:t xml:space="preserve">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黑体" w:eastAsia="黑体" w:hAnsi="Times New Roman"/>
          <w:caps w:val="0"/>
        </w:rPr>
        <w:t xml:space="preserve">                     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黑体" w:eastAsia="黑体" w:hAnsi="Times New Roman"/>
          <w:caps w:val="0"/>
        </w:rPr>
        <w:t xml:space="preserve">      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Times New Roman"/>
          <w:caps w:val="0"/>
        </w:rPr>
        <w:t xml:space="preserve">                      </w:t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Times New Roman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Times New Roman"/>
          <w:caps w:val="0"/>
        </w:rPr>
        <w:t xml:space="preserve">  </w:t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48"/>
          <w:spacing w:val="0"/>
          <w:w w:val="100"/>
          <w:rFonts w:ascii="Times New Roman" w:eastAsia="宋体" w:hAnsi="Times New Roman"/>
          <w:caps w:val="0"/>
        </w:rPr>
        <w:snapToGrid/>
        <w:ind w:firstLine="320" w:firstLineChars="10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Times New Roman"/>
          <w:caps w:val="0"/>
        </w:rPr>
        <w:t xml:space="preserve">联 系 电 话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黑体" w:eastAsia="黑体" w:hAnsi="Times New Roman"/>
          <w:caps w:val="0"/>
        </w:rPr>
        <w:t xml:space="preserve">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黑体" w:eastAsia="黑体" w:hAnsi="Times New Roman"/>
          <w:caps w:val="0"/>
        </w:rPr>
        <w:t xml:space="preserve">       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黑体" w:eastAsia="黑体" w:hAnsi="Times New Roman"/>
          <w:caps w:val="0"/>
        </w:rPr>
        <w:t xml:space="preserve">                    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Times New Roman"/>
          <w:caps w:val="0"/>
        </w:rPr>
        <w:t xml:space="preserve">        </w:t>
      </w:r>
    </w:p>
    <w:p>
      <w:pPr>
        <w:pStyle w:val="Normal"/>
        <w:jc w:val="center"/>
        <w:spacing w:before="0" w:beforeAutospacing="0" w:after="0" w:afterAutospacing="0" w:line="56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36"/>
          <w:spacing w:val="0"/>
          <w:w w:val="100"/>
          <w:rFonts w:ascii="Times New Roman" w:eastAsia="仿宋_GB2312" w:hAnsi="Times New Roman"/>
          <w:caps w:val="0"/>
        </w:rPr>
        <w:snapToGrid/>
        <w:textAlignment w:val="baseline"/>
      </w:pPr>
      <w:r>
        <w:rPr>
          <w:b w:val="0"/>
          <w:i w:val="0"/>
          <w:sz w:val="36"/>
          <w:spacing w:val="0"/>
          <w:w w:val="100"/>
          <w:rFonts w:ascii="Times New Roman" w:eastAsia="仿宋_GB2312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36"/>
          <w:spacing w:val="0"/>
          <w:w w:val="100"/>
          <w:rFonts w:ascii="Times New Roman" w:eastAsia="仿宋_GB2312" w:hAnsi="Times New Roman"/>
          <w:caps w:val="0"/>
        </w:rPr>
        <w:snapToGrid/>
        <w:textAlignment w:val="baseline"/>
      </w:pPr>
      <w:r>
        <w:rPr>
          <w:b w:val="0"/>
          <w:i w:val="0"/>
          <w:sz w:val="36"/>
          <w:spacing w:val="0"/>
          <w:w w:val="100"/>
          <w:rFonts w:ascii="Times New Roman" w:eastAsia="仿宋_GB2312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36"/>
          <w:spacing w:val="0"/>
          <w:w w:val="100"/>
          <w:rFonts w:ascii="Times New Roman" w:eastAsia="仿宋_GB2312" w:hAnsi="Times New Roman"/>
          <w:caps w:val="0"/>
        </w:rPr>
        <w:snapToGrid/>
        <w:textAlignment w:val="baseline"/>
      </w:pPr>
      <w:r>
        <w:rPr>
          <w:b w:val="0"/>
          <w:i w:val="0"/>
          <w:sz w:val="36"/>
          <w:spacing w:val="0"/>
          <w:w w:val="100"/>
          <w:rFonts w:ascii="Times New Roman" w:eastAsia="仿宋_GB2312" w:hAnsi="Times New Roman"/>
          <w:caps w:val="0"/>
        </w:rPr>
        <w:t/>
      </w:r>
    </w:p>
    <w:p>
      <w:pPr>
        <w:pStyle w:val="Normal"/>
        <w:jc w:val="center"/>
        <w:spacing w:before="0" w:beforeAutospacing="0" w:after="0" w:afterAutospacing="0" w:line="56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36"/>
          <w:spacing w:val="0"/>
          <w:w w:val="100"/>
          <w:rFonts w:ascii="楷体_GB2312" w:eastAsia="楷体_GB2312" w:hAnsi="Times New Roman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36"/>
          <w:spacing w:val="0"/>
          <w:w w:val="100"/>
          <w:rFonts w:ascii="楷体_GB2312" w:eastAsia="楷体_GB2312" w:hAnsi="Times New Roman"/>
          <w:caps w:val="0"/>
        </w:rPr>
        <w:t xml:space="preserve">南京市江宁区社科决策咨询优秀成果评奖委员会</w:t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36"/>
          <w:spacing w:val="0"/>
          <w:w w:val="100"/>
          <w:rFonts w:ascii="楷体_GB2312" w:eastAsia="楷体_GB2312" w:hAnsi="Times New Roman"/>
          <w:caps w:val="0"/>
        </w:rPr>
        <w:snapToGrid/>
        <w:textAlignment w:val="baseline"/>
      </w:pPr>
      <w:r>
        <w:rPr>
          <w:b w:val="0"/>
          <w:i w:val="0"/>
          <w:sz w:val="36"/>
          <w:spacing w:val="0"/>
          <w:w w:val="100"/>
          <w:rFonts w:ascii="楷体_GB2312" w:eastAsia="楷体_GB2312" w:hAnsi="Times New Roman"/>
          <w:caps w:val="0"/>
        </w:rPr>
        <w:t/>
      </w:r>
    </w:p>
    <w:tbl>
      <w:tblPr>
        <w:tblW w:type="dxa" w:w="9163"/>
        <w:jc w:val="center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713"/>
        <w:gridCol w:w="1899"/>
        <w:gridCol w:w="261"/>
        <w:gridCol w:w="1324"/>
        <w:gridCol w:w="695"/>
        <w:gridCol w:w="1101"/>
        <w:gridCol w:w="317"/>
        <w:gridCol w:w="106"/>
        <w:gridCol w:w="622"/>
        <w:gridCol w:w="646"/>
        <w:gridCol w:w="317"/>
        <w:gridCol w:w="1162"/>
      </w:tblGrid>
      <w:tr>
        <w:trPr>
          <w:trHeight w:val="697" w:hRule="exact"/>
        </w:trPr>
        <w:tc>
          <w:tcPr>
            <w:textDirection w:val="lrTb"/>
            <w:vAlign w:val="center"/>
            <w:tcW w:type="dxa" w:w="287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姓名（第一作者）</w:t>
            </w:r>
          </w:p>
        </w:tc>
        <w:tc>
          <w:tcPr>
            <w:textDirection w:val="lrTb"/>
            <w:vAlign w:val="center"/>
            <w:tcW w:type="dxa" w:w="201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 </w:t>
            </w:r>
          </w:p>
        </w:tc>
        <w:tc>
          <w:tcPr>
            <w:textDirection w:val="lrTb"/>
            <w:vAlign w:val="center"/>
            <w:tcW w:type="dxa" w:w="2146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212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 </w:t>
            </w:r>
          </w:p>
        </w:tc>
      </w:tr>
      <w:tr>
        <w:trPr>
          <w:trHeight w:val="713" w:hRule="exact"/>
        </w:trPr>
        <w:tc>
          <w:tcPr>
            <w:textDirection w:val="lrTb"/>
            <w:vAlign w:val="center"/>
            <w:tcW w:type="dxa" w:w="287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性    别</w:t>
            </w:r>
          </w:p>
        </w:tc>
        <w:tc>
          <w:tcPr>
            <w:textDirection w:val="lrTb"/>
            <w:vAlign w:val="center"/>
            <w:tcW w:type="dxa" w:w="201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 </w:t>
            </w:r>
          </w:p>
        </w:tc>
        <w:tc>
          <w:tcPr>
            <w:textDirection w:val="lrTb"/>
            <w:vAlign w:val="center"/>
            <w:tcW w:type="dxa" w:w="2146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212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 </w:t>
            </w:r>
          </w:p>
        </w:tc>
      </w:tr>
      <w:tr>
        <w:trPr>
          <w:trHeight w:val="766" w:hRule="exact"/>
        </w:trPr>
        <w:tc>
          <w:tcPr>
            <w:textDirection w:val="lrTb"/>
            <w:vAlign w:val="center"/>
            <w:tcW w:type="dxa" w:w="287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工作单位</w:t>
            </w:r>
          </w:p>
        </w:tc>
        <w:tc>
          <w:tcPr>
            <w:textDirection w:val="lrTb"/>
            <w:vAlign w:val="center"/>
            <w:tcW w:type="dxa" w:w="6290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 </w:t>
            </w:r>
          </w:p>
        </w:tc>
      </w:tr>
      <w:tr>
        <w:trPr>
          <w:trHeight w:val="705" w:hRule="exact"/>
        </w:trPr>
        <w:tc>
          <w:tcPr>
            <w:textDirection w:val="lrTb"/>
            <w:vAlign w:val="center"/>
            <w:tcW w:type="dxa" w:w="287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职    务</w:t>
            </w:r>
          </w:p>
        </w:tc>
        <w:tc>
          <w:tcPr>
            <w:textDirection w:val="lrTb"/>
            <w:vAlign w:val="center"/>
            <w:tcW w:type="dxa" w:w="201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 </w:t>
            </w:r>
          </w:p>
        </w:tc>
        <w:tc>
          <w:tcPr>
            <w:textDirection w:val="lrTb"/>
            <w:vAlign w:val="center"/>
            <w:tcW w:type="dxa" w:w="2146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职   称</w:t>
            </w:r>
          </w:p>
        </w:tc>
        <w:tc>
          <w:tcPr>
            <w:textDirection w:val="lrTb"/>
            <w:vAlign w:val="top"/>
            <w:tcW w:type="dxa" w:w="212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 </w:t>
            </w:r>
          </w:p>
        </w:tc>
      </w:tr>
      <w:tr>
        <w:trPr>
          <w:trHeight w:val="698" w:hRule="exact"/>
        </w:trPr>
        <w:tc>
          <w:tcPr>
            <w:textDirection w:val="lrTb"/>
            <w:vAlign w:val="center"/>
            <w:tcW w:type="dxa" w:w="287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通讯地址</w:t>
            </w:r>
          </w:p>
        </w:tc>
        <w:tc>
          <w:tcPr>
            <w:textDirection w:val="lrTb"/>
            <w:vAlign w:val="center"/>
            <w:tcW w:type="dxa" w:w="6290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 </w:t>
            </w:r>
          </w:p>
        </w:tc>
      </w:tr>
      <w:tr>
        <w:trPr>
          <w:trHeight w:val="1381" w:hRule="exact"/>
        </w:trPr>
        <w:tc>
          <w:tcPr>
            <w:textDirection w:val="lrTb"/>
            <w:vAlign w:val="center"/>
            <w:tcW w:type="dxa" w:w="287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邮政编码</w:t>
            </w:r>
          </w:p>
        </w:tc>
        <w:tc>
          <w:tcPr>
            <w:textDirection w:val="lrTb"/>
            <w:vAlign w:val="center"/>
            <w:tcW w:type="dxa" w:w="201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 </w:t>
            </w:r>
          </w:p>
        </w:tc>
        <w:tc>
          <w:tcPr>
            <w:textDirection w:val="lrTb"/>
            <w:vAlign w:val="center"/>
            <w:tcW w:type="dxa" w:w="152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电   话</w:t>
            </w:r>
          </w:p>
        </w:tc>
        <w:tc>
          <w:tcPr>
            <w:textDirection w:val="lrTb"/>
            <w:vAlign w:val="center"/>
            <w:tcW w:type="dxa" w:w="274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 </w:t>
            </w:r>
          </w:p>
        </w:tc>
      </w:tr>
      <w:tr>
        <w:trPr>
          <w:trHeight w:val="796" w:hRule="exact"/>
        </w:trPr>
        <w:tc>
          <w:tcPr>
            <w:textDirection w:val="lrTb"/>
            <w:vMerge w:val="restart"/>
            <w:vAlign w:val="center"/>
            <w:tcW w:type="dxa" w:w="71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合</w:t>
            </w:r>
          </w:p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作</w:t>
            </w:r>
          </w:p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者</w:t>
            </w:r>
          </w:p>
        </w:tc>
        <w:tc>
          <w:tcPr>
            <w:textDirection w:val="lrTb"/>
            <w:vAlign w:val="center"/>
            <w:tcW w:type="dxa" w:w="216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姓  名</w:t>
            </w:r>
          </w:p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（第二作者等）</w:t>
            </w:r>
          </w:p>
        </w:tc>
        <w:tc>
          <w:tcPr>
            <w:textDirection w:val="lrTb"/>
            <w:vAlign w:val="center"/>
            <w:tcW w:type="dxa" w:w="13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179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职务、职称</w:t>
            </w:r>
          </w:p>
        </w:tc>
        <w:tc>
          <w:tcPr>
            <w:textDirection w:val="lrTb"/>
            <w:vAlign w:val="center"/>
            <w:tcW w:type="dxa" w:w="317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工作单位</w:t>
            </w:r>
          </w:p>
        </w:tc>
      </w:tr>
      <w:tr>
        <w:trPr>
          <w:trHeight w:val="689" w:hRule="exact"/>
        </w:trPr>
        <w:tc>
          <w:tcPr>
            <w:textDirection w:val="lrTb"/>
            <w:vMerge w:val="continue"/>
            <w:vAlign w:val="top"/>
            <w:tcW w:type="dxa" w:w="71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top"/>
            <w:tcW w:type="dxa" w:w="216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3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79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317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</w:tr>
      <w:tr>
        <w:trPr>
          <w:trHeight w:val="636" w:hRule="exact"/>
        </w:trPr>
        <w:tc>
          <w:tcPr>
            <w:textDirection w:val="lrTb"/>
            <w:vMerge w:val="continue"/>
            <w:vAlign w:val="top"/>
            <w:tcW w:type="dxa" w:w="71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top"/>
            <w:tcW w:type="dxa" w:w="216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3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79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317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</w:tr>
      <w:tr>
        <w:trPr>
          <w:trHeight w:val="754" w:hRule="exact"/>
        </w:trPr>
        <w:tc>
          <w:tcPr>
            <w:textDirection w:val="lrTb"/>
            <w:vMerge w:val="continue"/>
            <w:vAlign w:val="top"/>
            <w:tcW w:type="dxa" w:w="71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top"/>
            <w:tcW w:type="dxa" w:w="216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3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79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317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</w:tr>
      <w:tr>
        <w:trPr>
          <w:trHeight w:val="744" w:hRule="exact"/>
        </w:trPr>
        <w:tc>
          <w:tcPr>
            <w:textDirection w:val="lrTb"/>
            <w:vMerge w:val="continue"/>
            <w:vAlign w:val="top"/>
            <w:tcW w:type="dxa" w:w="71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16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3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79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317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</w:tr>
      <w:tr>
        <w:trPr>
          <w:trHeight w:val="643" w:hRule="exact"/>
        </w:trPr>
        <w:tc>
          <w:tcPr>
            <w:textDirection w:val="lrTb"/>
            <w:vAlign w:val="center"/>
            <w:tcW w:type="dxa" w:w="287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成果发表时间</w:t>
            </w:r>
          </w:p>
        </w:tc>
        <w:tc>
          <w:tcPr>
            <w:textDirection w:val="lrTb"/>
            <w:vAlign w:val="center"/>
            <w:tcW w:type="dxa" w:w="312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 </w:t>
            </w:r>
          </w:p>
        </w:tc>
        <w:tc>
          <w:tcPr>
            <w:textDirection w:val="lrTb"/>
            <w:vAlign w:val="center"/>
            <w:tcW w:type="dxa" w:w="2008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字数（万字）</w:t>
            </w:r>
          </w:p>
        </w:tc>
        <w:tc>
          <w:tcPr>
            <w:textDirection w:val="lrTb"/>
            <w:vAlign w:val="center"/>
            <w:tcW w:type="dxa" w:w="116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 </w:t>
            </w:r>
          </w:p>
        </w:tc>
      </w:tr>
      <w:tr>
        <w:trPr>
          <w:trHeight w:val="622" w:hRule="exact"/>
        </w:trPr>
        <w:tc>
          <w:tcPr>
            <w:textDirection w:val="lrTb"/>
            <w:vAlign w:val="center"/>
            <w:tcW w:type="dxa" w:w="419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报刊或出版社名称</w:t>
            </w:r>
          </w:p>
        </w:tc>
        <w:tc>
          <w:tcPr>
            <w:textDirection w:val="lrTb"/>
            <w:vAlign w:val="center"/>
            <w:tcW w:type="dxa" w:w="4966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 </w:t>
            </w:r>
          </w:p>
        </w:tc>
      </w:tr>
      <w:tr>
        <w:trPr>
          <w:trHeight w:val="545" w:hRule="exact"/>
        </w:trPr>
        <w:tc>
          <w:tcPr>
            <w:textDirection w:val="lrTb"/>
            <w:vAlign w:val="center"/>
            <w:tcW w:type="dxa" w:w="9163"/>
            <w:gridSpan w:val="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申 报 成 果 曾 受 何 种 奖 励</w:t>
            </w:r>
          </w:p>
        </w:tc>
      </w:tr>
      <w:tr>
        <w:trPr>
          <w:trHeight w:val="637" w:hRule="exact"/>
        </w:trPr>
        <w:tc>
          <w:tcPr>
            <w:textDirection w:val="lrTb"/>
            <w:vAlign w:val="center"/>
            <w:tcW w:type="dxa" w:w="2612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授奖单位</w:t>
            </w:r>
          </w:p>
        </w:tc>
        <w:tc>
          <w:tcPr>
            <w:textDirection w:val="lrTb"/>
            <w:vAlign w:val="center"/>
            <w:tcW w:type="dxa" w:w="228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获奖名称</w:t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时 间</w:t>
            </w:r>
          </w:p>
        </w:tc>
        <w:tc>
          <w:tcPr>
            <w:textDirection w:val="lrTb"/>
            <w:vAlign w:val="center"/>
            <w:tcW w:type="dxa" w:w="13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奖 级</w:t>
            </w:r>
          </w:p>
        </w:tc>
        <w:tc>
          <w:tcPr>
            <w:textDirection w:val="lrTb"/>
            <w:vAlign w:val="center"/>
            <w:tcW w:type="dxa" w:w="147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 xml:space="preserve">奖 金</w:t>
            </w:r>
          </w:p>
        </w:tc>
      </w:tr>
      <w:tr>
        <w:trPr>
          <w:trHeight w:val="1548" w:hRule="atLeast"/>
        </w:trPr>
        <w:tc>
          <w:tcPr>
            <w:textDirection w:val="lrTb"/>
            <w:vAlign w:val="top"/>
            <w:tcW w:type="dxa" w:w="2612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228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3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147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方正仿宋_GBK" w:hAnsi="Times New Roman"/>
                <w:caps w:val="0"/>
              </w:rPr>
              <w:t/>
            </w:r>
          </w:p>
        </w:tc>
      </w:tr>
      <w:tr>
        <w:trPr>
          <w:trHeight w:val="13796" w:hRule="atLeast"/>
        </w:trPr>
        <w:tc>
          <w:tcPr>
            <w:textDirection w:val="lrTb"/>
            <w:vAlign w:val="top"/>
            <w:tcW w:type="dxa" w:w="9163"/>
            <w:gridSpan w:val="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Times New Roman" w:eastAsia="方正黑体_GBK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Times New Roman" w:eastAsia="方正黑体_GBK" w:hAnsi="Times New Roman"/>
                <w:caps w:val="0"/>
              </w:rPr>
              <w:t xml:space="preserve">成果内容提要、特点（200—500字）：</w:t>
            </w:r>
          </w:p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Times New Roman" w:eastAsia="方正黑体_GBK" w:hAnsi="Times New Roman"/>
                <w:caps w:val="0"/>
              </w:rPr>
              <w:snapToGrid/>
              <w:ind w:firstLine="640" w:firstLineChars="200"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楷体" w:eastAsia="楷体" w:hAnsi="楷体"/>
                <w:caps w:val="0"/>
              </w:rPr>
              <w:t xml:space="preserve"> </w:t>
            </w:r>
          </w:p>
        </w:tc>
      </w:tr>
      <w:tr>
        <w:trPr>
          <w:trHeight w:val="7505" w:hRule="atLeast"/>
        </w:trPr>
        <w:tc>
          <w:tcPr>
            <w:textDirection w:val="lrTb"/>
            <w:vAlign w:val="top"/>
            <w:tcW w:type="dxa" w:w="9163"/>
            <w:gridSpan w:val="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BodyTextIndent2"/>
              <w:widowControl/>
              <w:jc w:val="both"/>
              <w:spacing w:before="0" w:beforeAutospacing="0" w:after="0" w:afterAutospacing="0" w:line="400" w:lineRule="atLeast"/>
              <w:rPr>
                <w:rStyle w:val="NormalCharacter"/>
                <w:szCs w:val="20"/>
                <w:kern w:val="2"/>
                <w:lang w:val="en-US" w:eastAsia="zh-CN"/>
                <w:b w:val="0"/>
                <w:i w:val="0"/>
                <w:sz w:val="32"/>
                <w:spacing w:val="0"/>
                <w:w w:val="100"/>
                <w:rFonts w:ascii="方正黑体_GBK" w:eastAsia="方正黑体_GBK" w:hAnsi="Times New Roman"/>
                <w:caps w:val="0"/>
              </w:rPr>
              <w:snapToGrid/>
              <w:ind w:left="0" w:right="0" w:firstLine="420" w:firstLineChars="0" w:leftChars="0"/>
              <w:textAlignment w:val="baseline"/>
            </w:pPr>
            <w:r>
              <w:rPr>
                <w:rStyle w:val="NormalCharacter"/>
                <w:szCs w:val="20"/>
                <w:kern w:val="2"/>
                <w:lang w:val="en-US" w:eastAsia="zh-CN"/>
                <w:b w:val="0"/>
                <w:i w:val="0"/>
                <w:sz w:val="32"/>
                <w:spacing w:val="0"/>
                <w:w w:val="100"/>
                <w:rFonts w:ascii="方正黑体_GBK" w:eastAsia="方正黑体_GBK" w:hAnsi="Times New Roman"/>
                <w:caps w:val="0"/>
              </w:rPr>
              <w:t xml:space="preserve">社会效应和评价：</w:t>
            </w:r>
          </w:p>
          <w:p>
            <w:pPr>
              <w:pStyle w:val="BodyTextIndent2"/>
              <w:widowControl/>
              <w:jc w:val="both"/>
              <w:spacing w:before="0" w:beforeAutospacing="0" w:after="0" w:afterAutospacing="0" w:line="400" w:lineRule="atLeast"/>
              <w:rPr>
                <w:rStyle w:val="NormalCharacter"/>
                <w:szCs w:val="20"/>
                <w:kern w:val="2"/>
                <w:lang w:val="en-US" w:eastAsia="zh-CN"/>
                <w:b w:val="0"/>
                <w:i w:val="0"/>
                <w:sz w:val="32"/>
                <w:spacing w:val="0"/>
                <w:w w:val="100"/>
                <w:rFonts w:ascii="方正黑体_GBK" w:eastAsia="方正黑体_GBK" w:hAnsi="Times New Roman"/>
                <w:caps w:val="0"/>
              </w:rPr>
              <w:snapToGrid/>
              <w:ind w:left="0" w:right="0" w:firstLine="640" w:firstLineChars="200"/>
              <w:textAlignment w:val="baseline"/>
            </w:pPr>
            <w:r>
              <w:rPr>
                <w:rStyle w:val="NormalCharacter"/>
                <w:szCs w:val="20"/>
                <w:kern w:val="2"/>
                <w:lang w:val="en-US" w:eastAsia="zh-CN"/>
                <w:b w:val="0"/>
                <w:i w:val="0"/>
                <w:sz w:val="32"/>
                <w:spacing w:val="0"/>
                <w:w w:val="100"/>
                <w:rFonts w:ascii="楷体" w:eastAsia="楷体" w:hAnsi="楷体"/>
                <w:caps w:val="0"/>
              </w:rPr>
              <w:t xml:space="preserve"> </w:t>
            </w:r>
          </w:p>
        </w:tc>
      </w:tr>
    </w:tbl>
    <w:p>
      <w:pPr>
        <w:pStyle w:val="Normal"/>
        <w:jc w:val="center"/>
        <w:spacing w:before="0" w:beforeAutospacing="0" w:after="0" w:afterAutospacing="0" w:line="56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8"/>
          <w:spacing w:val="0"/>
          <w:w w:val="100"/>
          <w:rFonts w:ascii="Times New Roman" w:eastAsia="仿宋_GB2312" w:hAnsi="Times New Roman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Times New Roman" w:eastAsia="仿宋_GB2312" w:hAnsi="Times New Roman"/>
          <w:caps w:val="0"/>
        </w:rPr>
        <w:t/>
      </w:r>
    </w:p>
    <w:p>
      <w:pPr>
        <w:pStyle w:val="Normal"/>
        <w:jc w:val="center"/>
        <w:spacing w:before="0" w:beforeAutospacing="0" w:after="0" w:afterAutospacing="0" w:line="56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黑体_GBK" w:eastAsia="方正黑体_GBK" w:hAnsi="Times New Roman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黑体_GBK" w:eastAsia="方正黑体_GBK" w:hAnsi="Times New Roman"/>
          <w:caps w:val="0"/>
        </w:rPr>
        <w:t xml:space="preserve">说      明</w:t>
      </w:r>
    </w:p>
    <w:p>
      <w:pPr>
        <w:pStyle w:val="Normal"/>
        <w:jc w:val="center"/>
        <w:spacing w:before="0" w:beforeAutospacing="0" w:after="0" w:afterAutospacing="0" w:line="56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t/>
      </w:r>
    </w:p>
    <w:p>
      <w:pPr>
        <w:pStyle w:val="Normal"/>
        <w:jc w:val="both"/>
        <w:numPr>
          <w:ilvl w:val="0"/>
          <w:numId w:val="1"/>
        </w:numPr>
        <w:spacing w:before="0" w:beforeAutospacing="0" w:after="0" w:afterAutospacing="0" w:line="50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Times New Roman"/>
          <w:caps w:val="0"/>
        </w:rPr>
        <w:snapToGrid/>
        <w:ind w:left="357" w:hanging="357"/>
        <w:textAlignment w:val="baseline"/>
        <w:tabs>
          <w:tab w:val="left" w:leader="none" w:pos="360"/>
        </w:tabs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Times New Roman"/>
          <w:caps w:val="0"/>
        </w:rPr>
        <w:t xml:space="preserve">本表填报一式两份。</w:t>
      </w:r>
    </w:p>
    <w:p>
      <w:pPr>
        <w:pStyle w:val="Normal"/>
        <w:jc w:val="both"/>
        <w:numPr>
          <w:ilvl w:val="0"/>
          <w:numId w:val="1"/>
        </w:numPr>
        <w:spacing w:before="0" w:beforeAutospacing="0" w:after="0" w:afterAutospacing="0" w:line="50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Times New Roman"/>
          <w:caps w:val="0"/>
        </w:rPr>
        <w:snapToGrid/>
        <w:ind w:left="357" w:hanging="357"/>
        <w:textAlignment w:val="baseline"/>
        <w:tabs>
          <w:tab w:val="left" w:leader="none" w:pos="360"/>
        </w:tabs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Times New Roman"/>
          <w:caps w:val="0"/>
        </w:rPr>
        <w:t xml:space="preserve">申报人必须随表附成果2份（其中原件1份，复印件1份；或提交原件2份），如有各种能证明成果影响的材料（如领导批示等）应提交复印件一份。</w:t>
      </w:r>
    </w:p>
    <w:p>
      <w:pPr>
        <w:pStyle w:val="Normal"/>
        <w:jc w:val="both"/>
        <w:numPr>
          <w:ilvl w:val="0"/>
          <w:numId w:val="1"/>
        </w:numPr>
        <w:spacing w:before="0" w:beforeAutospacing="0" w:after="0" w:afterAutospacing="0" w:line="50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Times New Roman"/>
          <w:caps w:val="0"/>
        </w:rPr>
        <w:snapToGrid/>
        <w:ind w:left="357" w:hanging="357"/>
        <w:textAlignment w:val="baseline"/>
        <w:tabs>
          <w:tab w:val="left" w:leader="none" w:pos="360"/>
        </w:tabs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Times New Roman"/>
          <w:caps w:val="0"/>
        </w:rPr>
        <w:t xml:space="preserve">各栏如不够填写，可另附纸。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</w:p>
    <w:p>
      <w:pPr>
        <w:pStyle w:val="Normal"/>
        <w:jc w:val="both"/>
        <w:spacing w:before="0" w:beforeAutospacing="0" w:after="0" w:afterAutospacing="0" w:line="4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黑体"/>
          <w:caps w:val="0"/>
        </w:rPr>
        <w:snapToGrid/>
        <w:ind w:left="960" w:hanging="960"/>
        <w:textAlignment w:val="baseline"/>
      </w:pPr>
      <w:r>
        <w:rPr>
          <w:b w:val="0"/>
          <w:i w:val="0"/>
          <w:sz w:val="32"/>
          <w:spacing w:val="0"/>
          <w:w w:val="100"/>
          <w:rFonts w:ascii="黑体" w:eastAsia="黑体" w:hAnsi="黑体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/>
      </w:r>
    </w:p>
    <w:sectPr>
      <w:footerReference w:type="default" r:id="rId3"/>
      <w:type w:val="nextPage"/>
      <w:pgSz w:h="16838" w:w="11906" w:orient="portrait"/>
      <w:pgMar w:gutter="0" w:header="851" w:top="1418" w:bottom="1418" w:footer="992" w:left="1418" w:right="1418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auto"/>
    <w:panose1 w:val="02020603050405020304"/>
    <w:pitch w:val="default"/>
    <w:sig w:usb0="e0002eff" w:usb1="c000785b" w:usb2="00000009" w:usb3="00000000" w:csb0="400001ff" w:csb1="00000000"/>
  </w:font>
  <w:font w:name="宋体">
    <w:altName w:val="宋体"/>
    <w:charset w:val="7a"/>
    <w:family w:val="auto"/>
    <w:panose1 w:val="02010600030101010101"/>
    <w:pitch w:val="default"/>
    <w:sig w:usb0="00000003" w:usb1="288f0000" w:usb2="00000006" w:usb3="00000000" w:csb0="00040001" w:csb1="00000000"/>
  </w:font>
  <w:font w:name="方正小标宋_GBK">
    <w:altName w:val="方正小标宋_GBK"/>
    <w:charset w:val="86"/>
    <w:family w:val="script"/>
    <w:panose1 w:val="02000000000000000000"/>
    <w:pitch w:val="default"/>
    <w:sig w:usb0="a00002bf" w:usb1="38cf7cfa" w:usb2="00082016" w:usb3="00000000" w:csb0="00040001" w:csb1="00000000"/>
  </w:font>
  <w:font w:name="仿宋_GB2312">
    <w:altName w:val="仿宋"/>
    <w:charset w:val="86"/>
    <w:family w:val="modern"/>
    <w:panose1 w:val="02010609030101010101"/>
    <w:pitch w:val="default"/>
    <w:sig w:usb0="00000001" w:usb1="080e0000" w:usb2="00000000" w:usb3="00000000" w:csb0="00040000" w:csb1="00000000"/>
  </w:font>
  <w:font w:name="仿宋">
    <w:altName w:val="仿宋"/>
    <w:charset w:val="7a"/>
    <w:family w:val="modern"/>
    <w:panose1 w:val="02010609060101010101"/>
    <w:pitch w:val="default"/>
    <w:sig w:usb0="800002bf" w:usb1="38cf7cfa" w:usb2="00000016" w:usb3="00000000" w:csb0="00040001" w:csb1="00000000"/>
  </w:font>
  <w:font w:name="方正小标宋简体">
    <w:altName w:val="方正小标宋简体"/>
    <w:charset w:val="86"/>
    <w:family w:val="auto"/>
    <w:panose1 w:val="03000509000000000000"/>
    <w:pitch w:val="default"/>
    <w:sig w:usb0="00000001" w:usb1="080e0000" w:usb2="00000000" w:usb3="00000000" w:csb0="00040000" w:csb1="00000000"/>
  </w:font>
  <w:font w:name="黑体">
    <w:altName w:val="黑体"/>
    <w:charset w:val="7a"/>
    <w:family w:val="auto"/>
    <w:panose1 w:val="02010609060101010101"/>
    <w:pitch w:val="default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anose1 w:val="03000509000000000000"/>
    <w:pitch w:val="default"/>
    <w:sig w:usb0="00000001" w:usb1="080e0000" w:usb2="00000000" w:usb3="00000000" w:csb0="00040000" w:csb1="00000000"/>
  </w:font>
  <w:font w:name="方正黑体_GBK">
    <w:altName w:val="方正黑体_GBK"/>
    <w:charset w:val="86"/>
    <w:family w:val="script"/>
    <w:panose1 w:val="03000509000000000000"/>
    <w:pitch w:val="default"/>
    <w:sig w:usb0="00000001" w:usb1="080e0000" w:usb2="00000000" w:usb3="00000000" w:csb0="00040000" w:csb1="00000000"/>
  </w:font>
  <w:font w:name="楷体">
    <w:altName w:val="楷体"/>
    <w:charset w:val="7a"/>
    <w:family w:val="modern"/>
    <w:panose1 w:val="02010609060101010101"/>
    <w:pitch w:val="default"/>
    <w:sig w:usb0="800002bf" w:usb1="38cf7cfa" w:usb2="00000016" w:usb3="00000000" w:csb0="00040001" w:csb1="00000000"/>
  </w:font>
  <w:font w:name="楷体_GB2312">
    <w:altName w:val="楷体"/>
    <w:charset w:val="00"/>
    <w:family w:val="modern"/>
    <w:panose1 w:val="02010609030001010101"/>
    <w:pitch w:val="default"/>
    <w:sig w:usb0="00000000" w:usb1="00000000" w:usb2="00000000" w:usb3="00000000" w:csb0="00040001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18"/>
        <w:sz w:val="18"/>
        <w:kern w:val="2"/>
        <w:lang w:val="en-US" w:eastAsia="zh-CN" w:bidi="ar-SA"/>
        <w:rFonts w:ascii="Times New Roman" w:eastAsia="宋体" w:hAnsi="Times New Roman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</w:pPr>
    <w:r>
      <w:rPr>
        <w:rStyle w:val="NormalCharacter"/>
        <w:szCs w:val="18"/>
        <w:sz w:val="18"/>
        <w:kern w:val="2"/>
        <w:lang w:val="zh-CN" w:bidi="ar-SA"/>
        <w:rFonts w:ascii="Times New Roman" w:eastAsia="宋体" w:hAnsi="Times New Roman"/>
      </w:rPr>
    </w:r>
  </w:p>
  <w:p>
    <w:pPr>
      <w:pStyle w:val="Footer"/>
      <w:rPr>
        <w:rStyle w:val="NormalCharacter"/>
        <w:szCs w:val="18"/>
        <w:sz w:val="18"/>
        <w:kern w:val="2"/>
        <w:lang w:val="en-US" w:eastAsia="zh-CN" w:bidi="ar-SA"/>
        <w:rFonts w:ascii="Times New Roman" w:eastAsia="宋体" w:hAnsi="Times New Roman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00000001"/>
    <w:multiLevelType w:val="multilevel"/>
    <w:tmpl w:val="00000001"/>
    <w:lvl w:ilvl="0">
      <w:start w:val="1"/>
      <w:numFmt w:val="decimal"/>
      <w:suff w:val="tab"/>
      <w:lvlText w:val="%1."/>
      <w:lvlJc w:val="left"/>
      <w:pPr>
        <w:pStyle w:val="Normal"/>
        <w:widowControl/>
        <w:tabs>
          <w:tab w:leader="none" w:val="num" w:pos="360"/>
        </w:tabs>
        <w:ind w:hanging="360" w:left="36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)"/>
      <w:lvlJc w:val="left"/>
      <w:pPr>
        <w:pStyle w:val="Normal"/>
        <w:widowControl/>
        <w:tabs>
          <w:tab w:leader="none" w:val="num" w:pos="840"/>
        </w:tabs>
        <w:ind w:hanging="420" w:left="84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tabs>
          <w:tab w:leader="none" w:val="num" w:pos="1260"/>
        </w:tabs>
        <w:ind w:hanging="420" w:left="126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tabs>
          <w:tab w:leader="none" w:val="num" w:pos="1680"/>
        </w:tabs>
        <w:ind w:hanging="420" w:left="168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)"/>
      <w:lvlJc w:val="left"/>
      <w:pPr>
        <w:pStyle w:val="Normal"/>
        <w:widowControl/>
        <w:tabs>
          <w:tab w:leader="none" w:val="num" w:pos="2100"/>
        </w:tabs>
        <w:ind w:hanging="420" w:left="210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tabs>
          <w:tab w:leader="none" w:val="num" w:pos="2520"/>
        </w:tabs>
        <w:ind w:hanging="420" w:left="252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tabs>
          <w:tab w:leader="none" w:val="num" w:pos="2940"/>
        </w:tabs>
        <w:ind w:hanging="420" w:left="294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)"/>
      <w:lvlJc w:val="left"/>
      <w:pPr>
        <w:pStyle w:val="Normal"/>
        <w:widowControl/>
        <w:tabs>
          <w:tab w:leader="none" w:val="num" w:pos="3360"/>
        </w:tabs>
        <w:ind w:hanging="420" w:left="3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tabs>
          <w:tab w:leader="none" w:val="num" w:pos="3780"/>
        </w:tabs>
        <w:ind w:hanging="420" w:left="3780"/>
        <w:textAlignment w:val="baseline"/>
      </w:pPr>
      <w:rPr>
        <w:rStyle w:val="NormalCharacter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ascii="Times New Roman" w:eastAsia="宋体" w:hAnsi="Times New Roman"/>
      </w:rPr>
      <w:jc w:val="both"/>
      <w:textAlignment w:val="baseline"/>
    </w:pPr>
    <w:rPr>
      <w:szCs w:val="24"/>
      <w:sz w:val="21"/>
      <w:kern w:val="2"/>
      <w:lang w:val="en-US" w:eastAsia="zh-CN" w:bidi="ar-SA"/>
      <w:rFonts w:ascii="Times New Roman" w:eastAsia="宋体" w:hAnsi="Times New Roman"/>
    </w:rPr>
  </w:style>
  <w:style w:type="character" w:styleId="NormalCharacter">
    <w:name w:val="NormalCharacter"/>
    <w:next w:val="NormalCharacter"/>
    <w:link w:val="Normal"/>
    <w:rPr>
      <w:rFonts w:ascii="Times New Roman" w:eastAsia="宋体" w:hAnsi="Times New Roman"/>
    </w:rPr>
  </w:style>
  <w:style w:type="table" w:styleId="TableNormal">
    <w:name w:val="TableNormal"/>
    <w:next w:val="TableNormal"/>
    <w:link w:val="Normal"/>
  </w:style>
  <w:style w:type="paragraph" w:styleId="Date">
    <w:name w:val="Date"/>
    <w:basedOn w:val="Normal"/>
    <w:next w:val="Normal"/>
    <w:link w:val="Normal"/>
    <w:pPr>
      <w:rPr>
        <w:szCs w:val="24"/>
        <w:sz w:val="21"/>
        <w:kern w:val="2"/>
        <w:lang w:val="en-US" w:eastAsia="zh-CN" w:bidi="ar-SA"/>
        <w:rFonts w:ascii="Times New Roman" w:eastAsia="宋体" w:hAnsi="Times New Roman"/>
      </w:rPr>
      <w:ind w:leftChars="2500" w:left="100"/>
      <w:jc w:val="both"/>
      <w:textAlignment w:val="baseline"/>
    </w:pPr>
    <w:rPr>
      <w:szCs w:val="24"/>
      <w:sz w:val="21"/>
      <w:kern w:val="2"/>
      <w:lang w:val="en-US" w:eastAsia="zh-CN" w:bidi="ar-SA"/>
      <w:rFonts w:ascii="Times New Roman" w:eastAsia="宋体" w:hAnsi="Times New Roman"/>
    </w:rPr>
  </w:style>
  <w:style w:type="paragraph" w:styleId="BodyTextIndent2">
    <w:name w:val="BodyTextIndent2"/>
    <w:basedOn w:val="Normal"/>
    <w:next w:val="BodyTextIndent2"/>
    <w:link w:val="UserStyle_0"/>
    <w:pPr>
      <w:rPr>
        <w:szCs w:val="20"/>
        <w:sz w:val="28"/>
        <w:kern w:val="2"/>
        <w:lang w:val="en-US" w:eastAsia="zh-CN"/>
        <w:rFonts w:ascii="Times New Roman" w:eastAsia="宋体" w:hAnsi="Times New Roman"/>
      </w:rPr>
      <w:ind w:firstLine="420" w:left="0" w:right="0"/>
      <w:spacing w:line="360" w:after="0" w:before="0" w:lineRule="exact"/>
      <w:jc w:val="both"/>
      <w:textAlignment w:val="baseline"/>
    </w:pPr>
    <w:rPr>
      <w:szCs w:val="20"/>
      <w:sz w:val="28"/>
      <w:kern w:val="2"/>
      <w:lang w:val="en-US" w:eastAsia="zh-CN"/>
      <w:rFonts w:ascii="Times New Roman" w:eastAsia="宋体" w:hAnsi="Times New Roman"/>
    </w:rPr>
  </w:style>
  <w:style w:type="character" w:styleId="UserStyle_0">
    <w:name w:val="UserStyle_0"/>
    <w:basedOn w:val="NormalCharacter"/>
    <w:next w:val="UserStyle_0"/>
    <w:link w:val="BodyTextIndent2"/>
    <w:rPr>
      <w:sz w:val="28"/>
      <w:kern w:val="2"/>
      <w:rFonts w:ascii="Times New Roman" w:eastAsia="宋体" w:hAnsi="Times New Roman"/>
    </w:rPr>
  </w:style>
  <w:style w:type="paragraph" w:styleId="Footer">
    <w:name w:val="Footer"/>
    <w:basedOn w:val="Normal"/>
    <w:next w:val="Footer"/>
    <w:link w:val="UserStyle_1"/>
    <w:pPr>
      <w:rPr>
        <w:szCs w:val="18"/>
        <w:sz w:val="18"/>
        <w:kern w:val="2"/>
        <w:lang w:val="en-US" w:eastAsia="zh-CN" w:bidi="ar-SA"/>
        <w:rFonts w:ascii="Times New Roman" w:eastAsia="宋体" w:hAnsi="Times New Roman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  <w:rFonts w:ascii="Times New Roman" w:eastAsia="宋体" w:hAnsi="Times New Roman"/>
    </w:rPr>
  </w:style>
  <w:style w:type="character" w:styleId="UserStyle_1">
    <w:name w:val="UserStyle_1"/>
    <w:next w:val="UserStyle_1"/>
    <w:link w:val="Footer"/>
    <w:rPr>
      <w:szCs w:val="18"/>
      <w:sz w:val="18"/>
      <w:kern w:val="2"/>
      <w:rFonts w:ascii="Times New Roman" w:eastAsia="宋体" w:hAnsi="Times New Roman"/>
    </w:rPr>
  </w:style>
  <w:style w:type="paragraph" w:styleId="Header">
    <w:name w:val="Header"/>
    <w:basedOn w:val="Normal"/>
    <w:next w:val="Header"/>
    <w:link w:val="UserStyle_2"/>
    <w:pPr>
      <w:rPr>
        <w:szCs w:val="18"/>
        <w:sz w:val="18"/>
        <w:kern w:val="2"/>
        <w:lang w:val="en-US" w:eastAsia="zh-CN" w:bidi="ar-SA"/>
        <w:rFonts w:ascii="Times New Roman" w:eastAsia="宋体" w:hAnsi="Times New Roman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  <w:rFonts w:ascii="Times New Roman" w:eastAsia="宋体" w:hAnsi="Times New Roman"/>
    </w:rPr>
  </w:style>
  <w:style w:type="character" w:styleId="UserStyle_2">
    <w:name w:val="UserStyle_2"/>
    <w:next w:val="UserStyle_2"/>
    <w:link w:val="Header"/>
    <w:rPr>
      <w:szCs w:val="18"/>
      <w:sz w:val="18"/>
      <w:kern w:val="2"/>
      <w:rFonts w:ascii="Times New Roman" w:eastAsia="宋体" w:hAnsi="Times New Roman"/>
    </w:rPr>
  </w:style>
  <w:style w:type="paragraph" w:styleId="FootnoteText">
    <w:name w:val="FootnoteText"/>
    <w:basedOn w:val="Normal"/>
    <w:next w:val="FootnoteText"/>
    <w:link w:val="UserStyle_3"/>
    <w:pPr>
      <w:rPr>
        <w:szCs w:val="18"/>
        <w:sz w:val="18"/>
        <w:kern w:val="2"/>
        <w:lang w:val="en-US" w:eastAsia="zh-CN" w:bidi="ar-SA"/>
        <w:rFonts w:ascii="Times New Roman" w:eastAsia="宋体" w:hAnsi="Times New Roman"/>
      </w:rPr>
      <w:snapToGrid w:val="0"/>
      <w:jc w:val="left"/>
      <w:textAlignment w:val="baseline"/>
    </w:pPr>
    <w:rPr>
      <w:szCs w:val="18"/>
      <w:sz w:val="18"/>
      <w:kern w:val="2"/>
      <w:lang w:val="en-US" w:eastAsia="zh-CN" w:bidi="ar-SA"/>
      <w:rFonts w:ascii="Times New Roman" w:eastAsia="宋体" w:hAnsi="Times New Roman"/>
    </w:rPr>
  </w:style>
  <w:style w:type="character" w:styleId="UserStyle_3">
    <w:name w:val="UserStyle_3"/>
    <w:next w:val="UserStyle_3"/>
    <w:link w:val="FootnoteText"/>
    <w:rPr>
      <w:szCs w:val="18"/>
      <w:sz w:val="18"/>
      <w:kern w:val="2"/>
      <w:rFonts w:ascii="Times New Roman" w:eastAsia="宋体" w:hAnsi="Times New Roman"/>
    </w:rPr>
  </w:style>
  <w:style w:type="paragraph" w:styleId="BodyText2">
    <w:name w:val="BodyText2"/>
    <w:basedOn w:val="Normal"/>
    <w:next w:val="BodyText2"/>
    <w:link w:val="Normal"/>
    <w:pPr>
      <w:rPr>
        <w:b/>
        <w:szCs w:val="20"/>
        <w:sz w:val="84"/>
        <w:kern w:val="2"/>
        <w:lang w:val="en-US" w:eastAsia="zh-CN" w:bidi="ar-SA"/>
        <w:rFonts w:ascii="宋体" w:eastAsia="宋体" w:hAnsi="宋体"/>
        <w:color w:val="FF0000"/>
      </w:rPr>
      <w:jc w:val="both"/>
      <w:textAlignment w:val="baseline"/>
    </w:pPr>
    <w:rPr>
      <w:b/>
      <w:szCs w:val="20"/>
      <w:sz w:val="84"/>
      <w:kern w:val="2"/>
      <w:lang w:val="en-US" w:eastAsia="zh-CN" w:bidi="ar-SA"/>
      <w:rFonts w:ascii="宋体" w:eastAsia="宋体" w:hAnsi="宋体"/>
      <w:color w:val="FF0000"/>
    </w:rPr>
  </w:style>
  <w:style w:type="character" w:styleId="Hyperlink">
    <w:name w:val="Hyperlink"/>
    <w:next w:val="Hyperlink"/>
    <w:link w:val="Normal"/>
    <w:rPr>
      <w:u w:val="single"/>
      <w:rFonts w:ascii="Times New Roman" w:eastAsia="宋体" w:hAnsi="Times New Roman"/>
      <w:color w:val="0563C1"/>
    </w:rPr>
  </w:style>
  <w:style w:type="character" w:styleId="FootnoteReference">
    <w:name w:val="FootnoteReference"/>
    <w:next w:val="FootnoteReference"/>
    <w:link w:val="Normal"/>
    <w:rPr>
      <w:vertAlign w:val="superscript"/>
      <w:rFonts w:ascii="Times New Roman" w:eastAsia="宋体" w:hAnsi="Times New Roman"/>
    </w:rPr>
  </w:style>
  <w:style w:type="character" w:styleId="UserStyle_4">
    <w:name w:val="UserStyle_4"/>
    <w:basedOn w:val="NormalCharacter"/>
    <w:next w:val="UserStyle_4"/>
    <w:link w:val="Normal"/>
    <w:rPr>
      <w:szCs w:val="18"/>
      <w:sz w:val="18"/>
      <w:kern w:val="2"/>
      <w:rFonts w:ascii="Times New Roman" w:eastAsia="宋体" w:hAnsi="Times New Roman"/>
    </w:rPr>
  </w:style>
  <w:style w:type="character" w:styleId="UserStyle_5">
    <w:name w:val="UserStyle_5"/>
    <w:basedOn w:val="NormalCharacter"/>
    <w:next w:val="UserStyle_5"/>
    <w:link w:val="Normal"/>
    <w:rPr>
      <w:szCs w:val="24"/>
      <w:sz w:val="21"/>
      <w:kern w:val="2"/>
      <w:rFonts w:ascii="Times New Roman" w:eastAsia="宋体" w:hAnsi="Times New Roman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oter" Target="footer1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 w:val="off"/>
          <w:bCs w:val="off"/>
          <w:spacing w:val="1"/>
          <w:szCs w:val="116"/>
          <w:sz w:val="116"/>
          <w:kern w:val="0"/>
          <w:w w:val="51"/>
          <w:lang w:val="en-US" w:eastAsia="zh-CN" w:bidi="ar-SA"/>
          <w:rFonts w:ascii="方正小标宋_GBK" w:eastAsia="方正小标宋_GBK" w:hAnsi="Times New Roman"/>
          <w:color w:val="FF0000"/>
        </w:rPr>
        <w:autoSpaceDE/>
        <w:autoSpaceDN/>
        <w:bidi w:val="off"/>
        <w:kinsoku/>
        <w:kinsoku/>
        <w:overflowPunct/>
        <w:wordWrap/>
        <w:spacing w:line="1160" w:lineRule="exact"/>
        <w:jc w:val="distribute"/>
        <w:textAlignment w:val="auto"/>
      </w:pPr>
      <w:r>
        <w:rPr>
          <w:rStyle w:val="NormalCharacter"/>
          <w:b w:val="off"/>
          <w:bCs w:val="off"/>
          <w:spacing w:val="1"/>
          <w:szCs w:val="116"/>
          <w:sz w:val="116"/>
          <w:kern w:val="0"/>
          <w:w w:val="51"/>
          <w:lang w:val="en-US" w:eastAsia="zh-CN" w:bidi="ar-SA"/>
          <w:rFonts w:ascii="方正小标宋_GBK" w:eastAsia="方正小标宋_GBK" w:hAnsi="Times New Roman"/>
          <w:color w:val="FF0000"/>
        </w:rPr>
        <w:t xml:space="preserve">中共南京市江宁区委宣传部</w:t>
      </w:r>
    </w:p>
    <w:p>
      <w:pPr>
        <w:pStyle w:val="BodyText2"/>
        <w:rPr>
          <w:rStyle w:val="NormalCharacter"/>
          <w:b w:val="off"/>
          <w:bCs/>
          <w:spacing w:val="1"/>
          <w:szCs w:val="116"/>
          <w:sz w:val="116"/>
          <w:kern w:val="0"/>
          <w:w w:val="51"/>
          <w:lang w:val="en-US" w:eastAsia="zh-CN" w:bidi="ar-SA"/>
          <w:rFonts w:ascii="方正小标宋_GBK" w:cs="Times New Roman" w:eastAsia="方正小标宋_GBK" w:hAnsi="Times New Roman"/>
          <w:color w:val="FF0000"/>
        </w:rPr>
        <w:autoSpaceDE/>
        <w:autoSpaceDN/>
        <w:bidi w:val="off"/>
        <w:kinsoku/>
        <w:kinsoku/>
        <w:overflowPunct/>
        <w:wordWrap/>
        <w:spacing w:line="1160" w:lineRule="exact"/>
        <w:jc w:val="distribute"/>
        <w:textAlignment w:val="auto"/>
      </w:pPr>
      <w:r>
        <w:rPr>
          <w:rStyle w:val="NormalCharacter"/>
          <w:b w:val="off"/>
          <w:bCs/>
          <w:spacing w:val="1"/>
          <w:szCs w:val="116"/>
          <w:sz w:val="116"/>
          <w:kern w:val="0"/>
          <w:w w:val="51"/>
          <w:lang w:val="en-US" w:eastAsia="zh-CN" w:bidi="ar-SA"/>
          <w:rFonts w:ascii="方正小标宋_GBK" w:cs="Times New Roman" w:eastAsia="方正小标宋_GBK" w:hAnsi="Times New Roman"/>
          <w:color w:val="FF0000"/>
        </w:rPr>
        <w:t xml:space="preserve">中共南京市江宁区委党校</w:t>
      </w:r>
    </w:p>
    <w:p>
      <w:pPr>
        <w:pStyle w:val="BodyText2"/>
        <w:rPr>
          <w:rStyle w:val="NormalCharacter"/>
          <w:b w:val="off"/>
          <w:bCs/>
          <w:spacing w:val="-5"/>
          <w:szCs w:val="116"/>
          <w:sz w:val="116"/>
          <w:kern w:val="0"/>
          <w:w w:val="51"/>
          <w:lang w:val="en-US" w:eastAsia="zh-CN" w:bidi="ar-SA"/>
          <w:rFonts w:ascii="方正小标宋_GBK" w:cs="Times New Roman" w:eastAsia="方正小标宋_GBK" w:hAnsi="Times New Roman"/>
          <w:color w:val="FF0000"/>
        </w:rPr>
        <w:autoSpaceDE/>
        <w:autoSpaceDN/>
        <w:bidi w:val="off"/>
        <w:kinsoku/>
        <w:kinsoku/>
        <w:overflowPunct/>
        <w:wordWrap/>
        <w:spacing w:line="1160" w:lineRule="exact"/>
        <w:jc w:val="distribute"/>
        <w:textAlignment w:val="auto"/>
      </w:pPr>
      <w:r>
        <w:rPr>
          <w:rStyle w:val="NormalCharacter"/>
          <w:b w:val="off"/>
          <w:bCs/>
          <w:spacing w:val="1"/>
          <w:szCs w:val="116"/>
          <w:sz w:val="116"/>
          <w:kern w:val="0"/>
          <w:w w:val="51"/>
          <w:lang w:val="en-US" w:eastAsia="zh-CN" w:bidi="ar-SA"/>
          <w:rFonts w:ascii="方正小标宋_GBK" w:cs="Times New Roman" w:eastAsia="方正小标宋_GBK" w:hAnsi="Times New Roman"/>
          <w:color w:val="FF0000"/>
        </w:rPr>
        <w:t xml:space="preserve">南京市江宁区社会科学界联合</w:t>
      </w:r>
      <w:r>
        <w:rPr>
          <w:rStyle w:val="NormalCharacter"/>
          <w:b w:val="off"/>
          <w:bCs/>
          <w:spacing w:val="-5"/>
          <w:szCs w:val="116"/>
          <w:sz w:val="116"/>
          <w:kern w:val="0"/>
          <w:w w:val="51"/>
          <w:lang w:val="en-US" w:eastAsia="zh-CN" w:bidi="ar-SA"/>
          <w:rFonts w:ascii="方正小标宋_GBK" w:cs="Times New Roman" w:eastAsia="方正小标宋_GBK" w:hAnsi="Times New Roman"/>
          <w:color w:val="FF0000"/>
        </w:rPr>
        <w:t xml:space="preserve">会</w:t>
      </w:r>
    </w:p>
    <w:p>
      <w:pPr>
        <w:pStyle w:val="BodyText2"/>
        <w:rPr>
          <w:rStyle w:val="NormalCharacter"/>
          <w:b w:val="off"/>
          <w:bCs/>
          <w:spacing w:val="-5"/>
          <w:szCs w:val="116"/>
          <w:sz w:val="116"/>
          <w:kern w:val="0"/>
          <w:w w:val="51"/>
          <w:lang w:val="en-US" w:eastAsia="zh-CN" w:bidi="ar-SA"/>
          <w:rFonts w:ascii="方正小标宋_GBK" w:cs="Times New Roman" w:eastAsia="方正小标宋_GBK" w:hAnsi="Times New Roman"/>
          <w:color w:val="FF0000"/>
        </w:rPr>
        <w:autoSpaceDE/>
        <w:autoSpaceDN/>
        <w:bidi w:val="off"/>
        <w:kinsoku/>
        <w:kinsoku/>
        <w:overflowPunct/>
        <w:wordWrap/>
        <w:spacing w:line="1160" w:lineRule="exact"/>
        <w:jc w:val="distribute"/>
        <w:textAlignment w:val="auto"/>
      </w:pPr>
      <w:r>
        <w:rPr>
          <w:rStyle w:val="NormalCharacter"/>
          <w:b w:val="off"/>
          <w:bCs/>
          <w:spacing w:val="-5"/>
          <w:szCs w:val="116"/>
          <w:sz w:val="116"/>
          <w:kern w:val="0"/>
          <w:w w:val="51"/>
          <w:lang w:val="en-US" w:eastAsia="zh-CN" w:bidi="ar-SA"/>
          <w:rFonts w:ascii="方正小标宋_GBK" w:cs="Times New Roman" w:eastAsia="方正小标宋_GBK" w:hAnsi="Times New Roman"/>
          <w:color w:val="FF0000"/>
        </w:rPr>
        <w:t xml:space="preserve">江宁区改革发展研究中心</w:t>
      </w:r>
    </w:p>
    <w:p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"/>
        </w:rPr>
        <w:jc w:val="center"/>
        <w:textAlignment w:val="baseline"/>
      </w:pPr>
      <w:r>
        <w:rPr>
          <w:rStyle w:val="NormalCharacter"/>
          <w:szCs w:val="24"/>
          <w:sz w:val="30"/>
          <w:kern w:val="2"/>
          <w:lang w:val="en-US" w:eastAsia="zh-CN" w:bidi="ar-SA"/>
          <w:rFonts w:ascii="仿宋_GB2312" w:eastAsia="仿宋_GB2312" w:hAnsi="仿宋"/>
        </w:rPr>
        <w:t xml:space="preserve">江宁社科发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"/>
        </w:rPr>
        <w:t xml:space="preserve">〔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Times New Roman" w:eastAsia="仿宋_GB2312" w:hAnsi="Times New Roman"/>
        </w:rPr>
        <w:t xml:space="preserve">20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Times New Roman" w:eastAsia="仿宋_GB2312" w:hAnsi="Times New Roman"/>
        </w:rPr>
        <w:t xml:space="preserve">21</w:t>
      </w:r>
      <w:r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"/>
        </w:rPr>
        <w:t xml:space="preserve">〕 </w:t>
      </w:r>
      <w:r>
        <w:rPr>
          <w:rStyle w:val="NormalCharacter"/>
          <w:szCs w:val="24"/>
          <w:sz w:val="30"/>
          <w:kern w:val="2"/>
          <w:lang w:val="en-US" w:eastAsia="zh-CN" w:bidi="ar-SA"/>
          <w:rFonts w:ascii="仿宋_GB2312" w:eastAsia="仿宋_GB2312" w:hAnsi="仿宋"/>
        </w:rPr>
        <w:t xml:space="preserve">号 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小标宋简体" w:eastAsia="方正小标宋简体" w:hAnsi="Times New Roman"/>
        </w:rPr>
        <w:spacing w:line="400" w:lineRule="exact"/>
        <w:jc w:val="center"/>
        <w:textAlignment w:val="baseline"/>
      </w:pPr>
      <w:r>
        <w:rPr>
          <w:rStyle w:val="NormalCharacter"/>
          <w:szCs w:val="36"/>
          <w:sz w:val="36"/>
          <w:kern w:val="2"/>
          <w:lang w:val="en-US" w:eastAsia="zh-CN" w:bidi="ar-SA"/>
          <w:rFonts w:ascii="方正小标宋简体" w:eastAsia="方正小标宋简体" w:hAnsi="Times New Roman"/>
        </w:rPr>
        <w:pict>
          <v:shapetype id="_x0000_t20" coordsize="21600,21600" o:spt="20">
            <v:stroke joinstyle="miter"/>
            <v:path/>
          </v:shapetype>
          <v:line id="_x0000_s1027" type="#_x0000_t20" style="position:absolute;flip:y;z-index:524288;" from="0.0pt,0.0pt" to="441.0pt,0.0pt" strokecolor="#FF0000" strokeweight="1.75pt" filled="f" coordsize="21600,21600">
            <v:stroke linestyle="single"/>
          </v:line>
        </w:pict>
      </w:r>
    </w:p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  <w:rFonts w:ascii="方正小标宋_GBK" w:eastAsia="方正小标宋_GBK" w:hAnsi="黑体"/>
        </w:rPr>
        <w:jc w:val="center"/>
        <w:textAlignment w:val="baseline"/>
      </w:pPr>
      <w:r>
        <w:rPr>
          <w:rStyle w:val="NormalCharacter"/>
          <w:szCs w:val="44"/>
          <w:sz w:val="44"/>
          <w:kern w:val="2"/>
          <w:lang w:val="en-US" w:eastAsia="zh-CN" w:bidi="ar-SA"/>
          <w:rFonts w:ascii="方正小标宋_GBK" w:eastAsia="方正小标宋_GBK" w:hAnsi="黑体"/>
        </w:rPr>
        <w:t xml:space="preserve">关于开展江宁区社科决策咨询优秀成果</w:t>
      </w:r>
    </w:p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  <w:rFonts w:ascii="方正小标宋_GBK" w:eastAsia="方正小标宋_GBK" w:hAnsi="黑体"/>
        </w:rPr>
        <w:jc w:val="center"/>
        <w:textAlignment w:val="baseline"/>
      </w:pPr>
      <w:r>
        <w:rPr>
          <w:rStyle w:val="NormalCharacter"/>
          <w:szCs w:val="44"/>
          <w:sz w:val="44"/>
          <w:kern w:val="2"/>
          <w:lang w:val="en-US" w:eastAsia="zh-CN" w:bidi="ar-SA"/>
          <w:rFonts w:ascii="方正小标宋_GBK" w:eastAsia="方正小标宋_GBK" w:hAnsi="黑体"/>
        </w:rPr>
        <w:t xml:space="preserve">评奖活动的通知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各有关单位：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ind w:firstLine="640" w:firstLineChars="20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为进一步繁荣和发展江宁区社会科学事业，不断提升江宁区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社科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  <w:color w:val="000000"/>
        </w:rPr>
        <w:t xml:space="preserve">决策咨询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水平和质量，更好地服务“强富美高”新江宁建设，区委宣传部、区委党校、区社科联、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区改革发展研究中心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将联合举办江宁区第三届社科决策咨询优秀成果评奖活动。现将评奖活动的有关事项通知如下。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黑体_GBK" w:eastAsia="方正黑体_GBK" w:hAnsi="黑体"/>
        </w:rPr>
        <w:ind w:firstLine="640" w:firstLineChars="20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方正黑体_GBK" w:eastAsia="方正黑体_GBK" w:hAnsi="黑体"/>
        </w:rPr>
        <w:t xml:space="preserve">一、评奖范围   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ind w:firstLine="640" w:firstLineChars="20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2020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—20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21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年期间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有关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江宁经济、政治、文化、社会、生态建设等方面的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社科决策咨询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优秀成果，包括习近平新时代中国特色社会主义思想专项课题（江宁区方向课题）、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社科规划课题成果、市软科学课题中有关社科咨询的成果、区社科有关社科决策咨询的成果、各级党政部门的调研报告、以区级社科类社会团体名义完成的调研报告或课题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等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对江宁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  <w:color w:val="000000"/>
        </w:rPr>
        <w:t xml:space="preserve">区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高质量发展、乡村振兴、深化改革、社会治理、共同富裕等方面具有较强资政价值的研究成果优先考虑。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已获得省部级以上奖及省社科应用研究精品工程奖、市哲学社科优秀成果奖、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市社科决策咨询优秀成果奖、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市科技进步奖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和区级层面其他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单位评选表彰的江宁区优秀调研成果奖等成果，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方正仿宋_GBK" w:eastAsia="方正仿宋_GBK" w:hAnsi="仿宋"/>
          <w:color w:val="000000"/>
        </w:rPr>
        <w:t xml:space="preserve">不再受理申报评奖。成果负责人对申报成果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方正仿宋_GBK" w:eastAsia="方正仿宋_GBK" w:hAnsi="仿宋"/>
          <w:color w:val="000000"/>
        </w:rPr>
        <w:t xml:space="preserve">文责自负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方正仿宋_GBK" w:eastAsia="方正仿宋_GBK" w:hAnsi="仿宋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黑体_GBK" w:eastAsia="方正黑体_GBK" w:hAnsi="黑体"/>
        </w:rPr>
        <w:ind w:firstLine="640" w:firstLineChars="20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方正黑体_GBK" w:eastAsia="方正黑体_GBK" w:hAnsi="黑体"/>
        </w:rPr>
        <w:t xml:space="preserve">二、成果申报 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ind w:firstLine="640" w:firstLineChars="200"/>
        <w:spacing w:line="600" w:lineRule="exact"/>
        <w:jc w:val="both"/>
        <w:textAlignment w:val="baseline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方正仿宋_GBK" w:eastAsia="方正仿宋_GBK" w:hAnsi="楷体"/>
        </w:rPr>
        <w:t xml:space="preserve">1、申报时间：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21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年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9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月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22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日—1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月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22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日(节假日不办理申报)。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ind w:firstLine="640" w:firstLineChars="200"/>
        <w:spacing w:line="600" w:lineRule="exact"/>
        <w:jc w:val="both"/>
        <w:textAlignment w:val="baseline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方正仿宋_GBK" w:eastAsia="方正仿宋_GBK" w:hAnsi="楷体"/>
        </w:rPr>
        <w:t xml:space="preserve">2、申报地点：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各联办单位（部门）、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驻区高校、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各社科团、各协会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（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团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体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）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负责各自系统内社科决策咨询优秀成果的组织申报和初评（联系方式：区委宣传部理论科，52285111；区社科联办公室，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  <w:color w:val="000000"/>
        </w:rPr>
        <w:t xml:space="preserve">87183509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）。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方正仿宋_GBK" w:eastAsia="方正仿宋_GBK" w:hAnsi="楷体"/>
        </w:rPr>
        <w:ind w:firstLine="640" w:firstLineChars="200"/>
        <w:spacing w:line="600" w:lineRule="exact"/>
        <w:jc w:val="both"/>
        <w:textAlignment w:val="baseline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方正仿宋_GBK" w:eastAsia="方正仿宋_GBK" w:hAnsi="楷体"/>
        </w:rPr>
        <w:t xml:space="preserve">3、申报：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ind w:firstLine="640" w:firstLineChars="200"/>
        <w:spacing w:line="600" w:lineRule="exact"/>
        <w:jc w:val="left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（1）</w:t>
      </w:r>
      <w:r>
        <w:rPr>
          <w:rStyle w:val="NormalCharacter"/>
          <w:spacing w:val="-30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登录江宁新闻网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（</w:t>
      </w:r>
      <w:r>
        <w:rPr>
          <w:rStyle w:val="Hyperlink"/>
          <w:szCs w:val="32"/>
          <w:sz w:val="32"/>
          <w:kern w:val="2"/>
          <w:u w:val="single"/>
          <w:lang w:val="en-US" w:eastAsia="zh-CN" w:bidi="ar-SA"/>
          <w:rFonts w:ascii="方正仿宋_GBK" w:eastAsia="方正仿宋_GBK" w:hAnsi="仿宋"/>
          <w:color w:val="0563C1"/>
        </w:rPr>
        <w:t xml:space="preserve">http://jiangning.longhoo.net/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）,下载《江宁区第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三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届社科决策咨询优秀成果评奖申报表》（见附件）。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ind w:firstLine="640" w:firstLineChars="20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（2）申请书要求用计算机填写、A4纸打印和复印，申报人必须签字或盖章。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ind w:firstLine="640" w:firstLineChars="20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（3）申报时须提交《申报表》一式两份，成果原件1份，成果复印件一份。还可提交有关该项成果的附属材料。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ind w:firstLine="640" w:firstLineChars="200"/>
        <w:spacing w:line="600" w:lineRule="exact"/>
        <w:jc w:val="both"/>
        <w:textAlignment w:val="baseline"/>
      </w:pPr>
      <w:r>
        <w:rPr>
          <w:rStyle w:val="NormalCharacter"/>
          <w:b/>
          <w:szCs w:val="32"/>
          <w:sz w:val="32"/>
          <w:kern w:val="2"/>
          <w:lang w:val="en-US" w:eastAsia="zh-CN" w:bidi="ar-SA"/>
          <w:rFonts w:ascii="方正仿宋_GBK" w:eastAsia="方正仿宋_GBK" w:hAnsi="楷体"/>
        </w:rPr>
        <w:t xml:space="preserve">4、事项：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申报成果原件由申报人（或单位）于评奖结果公布后2月内从申报点领回，逾期作自动放弃处理。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黑体_GBK" w:eastAsia="方正黑体_GBK" w:hAnsi="黑体"/>
        </w:rPr>
        <w:ind w:firstLine="640" w:firstLineChars="20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方正黑体_GBK" w:eastAsia="方正黑体_GBK" w:hAnsi="黑体"/>
        </w:rPr>
        <w:t xml:space="preserve">三、时间安排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ind w:firstLine="640" w:firstLineChars="20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1、1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月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22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日前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  <w:color w:val="000000"/>
        </w:rPr>
        <w:t xml:space="preserve">进行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申报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工作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ind w:firstLine="640" w:firstLineChars="20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2、1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月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30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日前完成初评工作。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ind w:firstLine="640" w:firstLineChars="20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3、1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月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15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日前完成终评工作。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ind w:firstLine="640" w:firstLineChars="20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4、20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21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年1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2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月上旬公布获奖名单。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黑体_GBK" w:eastAsia="方正黑体_GBK" w:hAnsi="黑体"/>
        </w:rPr>
        <w:ind w:firstLine="640" w:firstLineChars="20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方正黑体_GBK" w:eastAsia="方正黑体_GBK" w:hAnsi="黑体"/>
        </w:rPr>
        <w:t xml:space="preserve">四、奖励办法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ind w:firstLine="640" w:firstLineChars="20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1、本次评奖拟设一等奖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二等奖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三等奖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以及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优秀奖若干。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ind w:firstLine="640" w:firstLineChars="20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2、区管正职以上领导牵头的调研成果不参加等级奖评选，可授予荣誉奖称号。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ind w:firstLine="640" w:firstLineChars="20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3、由联办单位联合发文予以表彰并向获奖者颁发证书和奖金，并在江宁新闻网公布获奖项目及作者姓名。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ind w:firstLine="640" w:firstLineChars="20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请各单位接此通知后高度重视，加强领导，精心组织，广泛发动，确保评奖工作顺利进行。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附件：《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南京市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江宁区第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三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届社科决策咨询优秀成果评奖申报表》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ind w:leftChars="-339" w:rightChars="-364" w:firstLine="3" w:left="-712" w:right="-764"/>
        <w:spacing w:line="600" w:lineRule="exact"/>
        <w:jc w:val="both"/>
        <w:textAlignment w:val="baseline"/>
      </w:pPr>
      <w:r>
        <w:rPr>
          <w:rStyle w:val="NormalCharacter"/>
          <w:spacing w:val="40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中共南京市江宁区委宣传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部  </w:t>
      </w:r>
      <w:r>
        <w:rPr>
          <w:rStyle w:val="NormalCharacter"/>
          <w:spacing w:val="60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中共南京市江宁区委党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校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Times New Roman"/>
        </w:rPr>
        <w:spacing w:line="600" w:lineRule="exact"/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Times New Roman"/>
        </w:rPr>
        <w:spacing w:line="600" w:lineRule="exact"/>
        <w:jc w:val="both"/>
        <w:textAlignment w:val="baseline"/>
      </w:pPr>
    </w:p>
    <w:p>
      <w:pPr>
        <w:pStyle w:val="Normal"/>
        <w:rPr>
          <w:rStyle w:val="NormalCharacter"/>
          <w:spacing w:val="40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ind w:leftChars="-337" w:rightChars="-567" w:left="-708" w:right="-1191"/>
        <w:spacing w:line="600" w:lineRule="exact"/>
        <w:jc w:val="both"/>
        <w:textAlignment w:val="baseline"/>
      </w:pPr>
      <w:r>
        <w:rPr>
          <w:rStyle w:val="NormalCharacter"/>
          <w:spacing w:val="40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南京市江宁区社会科学界联合会</w:t>
      </w:r>
      <w:r>
        <w:rPr>
          <w:rStyle w:val="NormalCharacter"/>
          <w:spacing w:val="40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 江宁区改革发展研究中心</w:t>
      </w:r>
    </w:p>
    <w:p>
      <w:pPr>
        <w:pStyle w:val="Date"/>
        <w:rPr>
          <w:rStyle w:val="NormalCharacter"/>
          <w:szCs w:val="32"/>
          <w:sz w:val="32"/>
          <w:kern w:val="0"/>
          <w:lang w:val="en-US" w:eastAsia="zh-CN" w:bidi="ar-SA"/>
          <w:rFonts w:ascii="方正仿宋_GBK" w:eastAsia="方正仿宋_GBK" w:hAnsi="仿宋"/>
        </w:rPr>
        <w:widowControl/>
        <w:ind w:leftChars="47" w:left="99" w:right="640"/>
        <w:spacing w:line="600" w:lineRule="exact"/>
        <w:jc w:val="center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方正仿宋_GBK" w:eastAsia="方正仿宋_GBK" w:hAnsi="Times New Roman"/>
        </w:rPr>
        <w:t xml:space="preserve">               </w:t>
      </w:r>
      <w:r>
        <w:rPr>
          <w:rStyle w:val="NormalCharacter"/>
          <w:spacing w:val="40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        20</w:t>
      </w:r>
      <w:r>
        <w:rPr>
          <w:rStyle w:val="NormalCharacter"/>
          <w:spacing w:val="40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21</w:t>
      </w:r>
      <w:r>
        <w:rPr>
          <w:rStyle w:val="NormalCharacter"/>
          <w:spacing w:val="40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年</w:t>
      </w:r>
      <w:r>
        <w:rPr>
          <w:rStyle w:val="NormalCharacter"/>
          <w:spacing w:val="40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9</w:t>
      </w:r>
      <w:r>
        <w:rPr>
          <w:rStyle w:val="NormalCharacter"/>
          <w:spacing w:val="40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月</w:t>
      </w:r>
      <w:r>
        <w:rPr>
          <w:rStyle w:val="NormalCharacter"/>
          <w:spacing w:val="40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15</w:t>
      </w:r>
      <w:r>
        <w:rPr>
          <w:rStyle w:val="NormalCharacter"/>
          <w:spacing w:val="40"/>
          <w:szCs w:val="32"/>
          <w:sz w:val="32"/>
          <w:kern w:val="2"/>
          <w:lang w:val="en-US" w:eastAsia="zh-CN" w:bidi="ar-SA"/>
          <w:rFonts w:ascii="方正仿宋_GBK" w:eastAsia="方正仿宋_GBK" w:hAnsi="仿宋"/>
        </w:rPr>
        <w:t xml:space="preserve">日  </w:t>
      </w:r>
    </w:p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Times New Roman" w:eastAsia="宋体" w:hAnsi="Times New Roman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Times New Roman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Times New Roman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Times New Roman"/>
        </w:rPr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Times New Roman"/>
        </w:rPr>
        <w:t xml:space="preserve">附件：</w:t>
      </w:r>
    </w:p>
    <w:tbl>
      <w:tblPr>
        <w:tblW w:type="dxa" w:w="3268"/>
        <w:tblLook w:val="ffff"/>
        <w:tblInd w:w="4932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680"/>
        <w:gridCol w:w="1588"/>
      </w:tblGrid>
      <w:tr>
        <w:trPr>
          <w:trHeight w:val="760" w:hRule="atLeast"/>
        </w:trPr>
        <w:tc>
          <w:tcPr>
            <w:textDirection w:val="lrTb"/>
            <w:vAlign w:val="center"/>
            <w:tcW w:type="dxa" w:w="16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Times New Roman"/>
              </w:rPr>
              <w:spacing w:after="0"/>
              <w:jc w:val="distribute"/>
              <w:textAlignment w:val="baseline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Times New Roman"/>
              </w:rPr>
              <w:t xml:space="preserve">学   科</w:t>
            </w:r>
          </w:p>
        </w:tc>
        <w:tc>
          <w:tcPr>
            <w:textDirection w:val="lrTb"/>
            <w:vAlign w:val="center"/>
            <w:tcW w:type="dxa" w:w="158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Times New Roman"/>
              </w:rPr>
              <w:spacing w:after="0"/>
              <w:jc w:val="center"/>
              <w:textAlignment w:val="baseline"/>
            </w:pPr>
          </w:p>
        </w:tc>
      </w:tr>
      <w:tr>
        <w:trPr>
          <w:trHeight w:val="767" w:hRule="atLeast"/>
        </w:trPr>
        <w:tc>
          <w:tcPr>
            <w:textDirection w:val="lrTb"/>
            <w:vAlign w:val="center"/>
            <w:tcW w:type="dxa" w:w="16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Times New Roman"/>
              </w:rPr>
              <w:spacing w:after="0"/>
              <w:jc w:val="distribute"/>
              <w:textAlignment w:val="baseline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Times New Roman"/>
              </w:rPr>
              <w:t xml:space="preserve">总序号</w:t>
            </w:r>
          </w:p>
        </w:tc>
        <w:tc>
          <w:tcPr>
            <w:textDirection w:val="lrTb"/>
            <w:vAlign w:val="center"/>
            <w:tcW w:type="dxa" w:w="158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Times New Roman"/>
              </w:rPr>
              <w:spacing w:after="0"/>
              <w:jc w:val="center"/>
              <w:textAlignment w:val="baseline"/>
            </w:pPr>
          </w:p>
        </w:tc>
      </w:tr>
      <w:tr>
        <w:trPr>
          <w:trHeight w:val="776" w:hRule="atLeast"/>
        </w:trPr>
        <w:tc>
          <w:tcPr>
            <w:textDirection w:val="lrTb"/>
            <w:vAlign w:val="center"/>
            <w:tcW w:type="dxa" w:w="16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Times New Roman"/>
              </w:rPr>
              <w:spacing w:after="0"/>
              <w:jc w:val="distribute"/>
              <w:textAlignment w:val="baseline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Times New Roman"/>
              </w:rPr>
              <w:t xml:space="preserve">评审结果</w:t>
            </w:r>
          </w:p>
        </w:tc>
        <w:tc>
          <w:tcPr>
            <w:textDirection w:val="lrTb"/>
            <w:vAlign w:val="center"/>
            <w:tcW w:type="dxa" w:w="158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Times New Roman"/>
              </w:rPr>
              <w:spacing w:after="0"/>
              <w:jc w:val="center"/>
              <w:textAlignment w:val="baseline"/>
            </w:pPr>
          </w:p>
        </w:tc>
      </w:tr>
    </w:tbl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仿宋_GB2312" w:eastAsia="仿宋_GB2312" w:hAnsi="Times New Roman"/>
        </w:rPr>
        <w:spacing w:line="500" w:lineRule="exact"/>
        <w:jc w:val="both"/>
        <w:textAlignment w:val="baseline"/>
      </w:pPr>
    </w:p>
    <w:p>
      <w:pPr>
        <w:pStyle w:val="Normal"/>
        <w:rPr>
          <w:rStyle w:val="NormalCharacter"/>
          <w:szCs w:val="24"/>
          <w:sz w:val="52"/>
          <w:kern w:val="2"/>
          <w:lang w:val="en-US" w:eastAsia="zh-CN" w:bidi="ar-SA"/>
          <w:rFonts w:ascii="方正小标宋_GBK" w:eastAsia="方正小标宋_GBK" w:hAnsi="Times New Roman"/>
        </w:rPr>
        <w:spacing w:line="240" w:lineRule="auto"/>
        <w:jc w:val="center"/>
        <w:textAlignment w:val="baseline"/>
      </w:pPr>
      <w:r>
        <w:rPr>
          <w:rStyle w:val="NormalCharacter"/>
          <w:szCs w:val="24"/>
          <w:sz w:val="52"/>
          <w:kern w:val="2"/>
          <w:lang w:val="en-US" w:eastAsia="zh-CN" w:bidi="ar-SA"/>
          <w:rFonts w:ascii="方正小标宋_GBK" w:eastAsia="方正小标宋_GBK" w:hAnsi="Times New Roman"/>
        </w:rPr>
        <w:t xml:space="preserve">南京市江宁区</w:t>
      </w:r>
    </w:p>
    <w:p>
      <w:pPr>
        <w:pStyle w:val="Normal"/>
        <w:rPr>
          <w:rStyle w:val="NormalCharacter"/>
          <w:szCs w:val="24"/>
          <w:sz w:val="52"/>
          <w:kern w:val="2"/>
          <w:lang w:val="en-US" w:eastAsia="zh-CN" w:bidi="ar-SA"/>
          <w:rFonts w:ascii="Times New Roman" w:eastAsia="黑体" w:hAnsi="Times New Roman"/>
        </w:rPr>
        <w:spacing w:line="240" w:lineRule="auto"/>
        <w:jc w:val="center"/>
        <w:textAlignment w:val="baseline"/>
      </w:pPr>
      <w:r>
        <w:rPr>
          <w:rStyle w:val="NormalCharacter"/>
          <w:szCs w:val="24"/>
          <w:sz w:val="52"/>
          <w:kern w:val="2"/>
          <w:lang w:val="en-US" w:eastAsia="zh-CN" w:bidi="ar-SA"/>
          <w:rFonts w:ascii="方正小标宋_GBK" w:eastAsia="方正小标宋_GBK" w:hAnsi="Times New Roman"/>
        </w:rPr>
        <w:t xml:space="preserve">社科决策咨询优秀成果评奖</w:t>
      </w:r>
    </w:p>
    <w:p>
      <w:pPr>
        <w:pStyle w:val="Normal"/>
        <w:rPr>
          <w:rStyle w:val="NormalCharacter"/>
          <w:szCs w:val="24"/>
          <w:sz w:val="48"/>
          <w:kern w:val="2"/>
          <w:lang w:val="en-US" w:eastAsia="zh-CN" w:bidi="ar-SA"/>
          <w:rFonts w:ascii="方正小标宋_GBK" w:eastAsia="方正小标宋_GBK" w:hAnsi="Times New Roman"/>
        </w:rPr>
        <w:spacing w:line="240" w:lineRule="auto"/>
        <w:jc w:val="center"/>
        <w:textAlignment w:val="baseline"/>
      </w:pPr>
      <w:r>
        <w:rPr>
          <w:rStyle w:val="NormalCharacter"/>
          <w:szCs w:val="24"/>
          <w:sz w:val="52"/>
          <w:kern w:val="2"/>
          <w:lang w:val="en-US" w:eastAsia="zh-CN" w:bidi="ar-SA"/>
          <w:rFonts w:ascii="方正小标宋_GBK" w:eastAsia="方正小标宋_GBK" w:hAnsi="Times New Roman"/>
        </w:rPr>
        <w:t xml:space="preserve">申  报  表</w:t>
      </w:r>
    </w:p>
    <w:p>
      <w:pPr>
        <w:pStyle w:val="Normal"/>
        <w:rPr>
          <w:rStyle w:val="NormalCharacter"/>
          <w:szCs w:val="24"/>
          <w:sz w:val="48"/>
          <w:kern w:val="2"/>
          <w:lang w:val="en-US" w:eastAsia="zh-CN" w:bidi="ar-SA"/>
          <w:rFonts w:ascii="Times New Roman" w:eastAsia="宋体" w:hAnsi="Times New Roman"/>
        </w:rPr>
        <w:jc w:val="both"/>
        <w:textAlignment w:val="baseline"/>
      </w:pPr>
    </w:p>
    <w:p>
      <w:pPr>
        <w:pStyle w:val="Normal"/>
        <w:rPr>
          <w:rStyle w:val="NormalCharacter"/>
          <w:szCs w:val="24"/>
          <w:sz w:val="32"/>
          <w:kern w:val="2"/>
          <w:u w:val="single"/>
          <w:lang w:val="en-US" w:eastAsia="zh-CN" w:bidi="ar-SA"/>
          <w:rFonts w:ascii="黑体" w:eastAsia="黑体" w:hAnsi="Times New Roman"/>
        </w:rPr>
        <w:ind w:firstLine="320" w:firstLineChars="100"/>
        <w:spacing w:line="440" w:lineRule="exact"/>
        <w:jc w:val="left"/>
        <w:textAlignment w:val="baseline"/>
      </w:pPr>
      <w:r>
        <w:rPr>
          <w:rStyle w:val="NormalCharacter"/>
          <w:szCs w:val="24"/>
          <w:sz w:val="32"/>
          <w:kern w:val="2"/>
          <w:lang w:val="en-US" w:eastAsia="zh-CN" w:bidi="ar-SA"/>
          <w:rFonts w:ascii="黑体" w:eastAsia="黑体" w:hAnsi="Times New Roman"/>
        </w:rPr>
        <w:t xml:space="preserve">成 果 名 称 </w:t>
      </w:r>
      <w:r>
        <w:rPr>
          <w:rStyle w:val="NormalCharacter"/>
          <w:szCs w:val="24"/>
          <w:sz w:val="32"/>
          <w:kern w:val="2"/>
          <w:u w:val="single"/>
          <w:lang w:val="en-US" w:eastAsia="zh-CN" w:bidi="ar-SA"/>
          <w:rFonts w:ascii="黑体" w:eastAsia="黑体" w:hAnsi="Times New Roman"/>
        </w:rPr>
        <w:t xml:space="preserve">  </w:t>
      </w:r>
      <w:r>
        <w:rPr>
          <w:rStyle w:val="NormalCharacter"/>
          <w:szCs w:val="24"/>
          <w:sz w:val="32"/>
          <w:kern w:val="2"/>
          <w:u w:val="single"/>
          <w:lang w:val="en-US" w:eastAsia="zh-CN" w:bidi="ar-SA"/>
          <w:rFonts w:ascii="黑体" w:eastAsia="黑体" w:hAnsi="Times New Roman"/>
        </w:rPr>
        <w:t xml:space="preserve">                              </w:t>
      </w:r>
    </w:p>
    <w:p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黑体" w:eastAsia="黑体" w:hAnsi="Times New Roman"/>
        </w:rPr>
        <w:ind w:firstLine="320" w:firstLineChars="100"/>
        <w:spacing w:line="440" w:lineRule="exact"/>
        <w:jc w:val="left"/>
        <w:textAlignment w:val="baseline"/>
      </w:pPr>
      <w:r>
        <w:rPr>
          <w:rStyle w:val="NormalCharacter"/>
          <w:szCs w:val="24"/>
          <w:sz w:val="32"/>
          <w:kern w:val="2"/>
          <w:lang w:val="en-US" w:eastAsia="zh-CN" w:bidi="ar-SA"/>
          <w:rFonts w:ascii="黑体" w:eastAsia="黑体" w:hAnsi="Times New Roman"/>
        </w:rPr>
        <w:t xml:space="preserve">    </w:t>
      </w:r>
      <w:r>
        <w:rPr>
          <w:rStyle w:val="NormalCharacter"/>
          <w:szCs w:val="24"/>
          <w:sz w:val="32"/>
          <w:kern w:val="2"/>
          <w:lang w:val="en-US" w:eastAsia="zh-CN" w:bidi="ar-SA"/>
          <w:rFonts w:ascii="黑体" w:eastAsia="黑体" w:hAnsi="Times New Roman"/>
        </w:rPr>
        <w:t xml:space="preserve">                 </w:t>
      </w:r>
    </w:p>
    <w:p>
      <w:pPr>
        <w:pStyle w:val="Normal"/>
        <w:rPr>
          <w:rStyle w:val="NormalCharacter"/>
          <w:szCs w:val="24"/>
          <w:sz w:val="32"/>
          <w:kern w:val="2"/>
          <w:u w:val="single"/>
          <w:lang w:val="en-US" w:eastAsia="zh-CN" w:bidi="ar-SA"/>
          <w:rFonts w:ascii="黑体" w:eastAsia="黑体" w:hAnsi="Times New Roman"/>
        </w:rPr>
        <w:ind w:firstLine="320" w:firstLineChars="100"/>
        <w:spacing w:line="440" w:lineRule="exact"/>
        <w:jc w:val="both"/>
        <w:textAlignment w:val="baseline"/>
      </w:pPr>
      <w:r>
        <w:rPr>
          <w:rStyle w:val="NormalCharacter"/>
          <w:szCs w:val="24"/>
          <w:sz w:val="32"/>
          <w:kern w:val="2"/>
          <w:lang w:val="en-US" w:eastAsia="zh-CN" w:bidi="ar-SA"/>
          <w:rFonts w:ascii="黑体" w:eastAsia="黑体" w:hAnsi="Times New Roman"/>
        </w:rPr>
        <w:t xml:space="preserve">作 者 署 名  　</w:t>
      </w:r>
    </w:p>
    <w:p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黑体" w:eastAsia="黑体" w:hAnsi="Times New Roman"/>
        </w:rPr>
        <w:spacing w:line="440" w:lineRule="exact"/>
        <w:jc w:val="left"/>
        <w:textAlignment w:val="baseline"/>
      </w:pPr>
      <w:r>
        <w:rPr>
          <w:rStyle w:val="NormalCharacter"/>
          <w:szCs w:val="24"/>
          <w:sz w:val="32"/>
          <w:kern w:val="2"/>
          <w:lang w:val="en-US" w:eastAsia="zh-CN" w:bidi="ar-SA"/>
          <w:rFonts w:ascii="黑体" w:eastAsia="黑体" w:hAnsi="Times New Roman"/>
        </w:rPr>
        <w:t xml:space="preserve">(以版权页为准)</w:t>
      </w:r>
      <w:r>
        <w:rPr>
          <w:rStyle w:val="NormalCharacter"/>
          <w:szCs w:val="24"/>
          <w:sz w:val="32"/>
          <w:kern w:val="2"/>
          <w:u w:val="single"/>
          <w:lang w:val="en-US" w:eastAsia="zh-CN" w:bidi="ar-SA"/>
          <w:rFonts w:ascii="黑体" w:eastAsia="黑体" w:hAnsi="Times New Roman"/>
        </w:rPr>
        <w:t xml:space="preserve">   </w:t>
      </w:r>
      <w:r>
        <w:rPr>
          <w:rStyle w:val="NormalCharacter"/>
          <w:szCs w:val="24"/>
          <w:sz w:val="32"/>
          <w:kern w:val="2"/>
          <w:u w:val="single"/>
          <w:lang w:val="en-US" w:eastAsia="zh-CN" w:bidi="ar-SA"/>
          <w:rFonts w:ascii="黑体" w:eastAsia="黑体" w:hAnsi="Times New Roman"/>
        </w:rPr>
        <w:t xml:space="preserve">       </w:t>
      </w:r>
      <w:r>
        <w:rPr>
          <w:rStyle w:val="NormalCharacter"/>
          <w:szCs w:val="24"/>
          <w:sz w:val="32"/>
          <w:kern w:val="2"/>
          <w:u w:val="single"/>
          <w:lang w:val="en-US" w:eastAsia="zh-CN" w:bidi="ar-SA"/>
          <w:rFonts w:ascii="黑体" w:eastAsia="黑体" w:hAnsi="Times New Roman"/>
        </w:rPr>
        <w:t xml:space="preserve">                      </w:t>
      </w:r>
      <w:r>
        <w:rPr>
          <w:rStyle w:val="NormalCharacter"/>
          <w:szCs w:val="24"/>
          <w:sz w:val="32"/>
          <w:kern w:val="2"/>
          <w:lang w:val="en-US" w:eastAsia="zh-CN" w:bidi="ar-SA"/>
          <w:rFonts w:ascii="黑体" w:eastAsia="黑体" w:hAnsi="Times New Roman"/>
        </w:rPr>
        <w:t xml:space="preserve">     </w:t>
      </w:r>
    </w:p>
    <w:p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黑体" w:eastAsia="黑体" w:hAnsi="Times New Roman"/>
        </w:rPr>
        <w:spacing w:line="440" w:lineRule="exact"/>
        <w:jc w:val="both"/>
        <w:textAlignment w:val="baseline"/>
      </w:pPr>
      <w:r>
        <w:rPr>
          <w:rStyle w:val="NormalCharacter"/>
          <w:szCs w:val="24"/>
          <w:sz w:val="32"/>
          <w:kern w:val="2"/>
          <w:lang w:val="en-US" w:eastAsia="zh-CN" w:bidi="ar-SA"/>
          <w:rFonts w:ascii="黑体" w:eastAsia="黑体" w:hAnsi="Times New Roman"/>
        </w:rPr>
        <w:t xml:space="preserve">  </w:t>
      </w:r>
    </w:p>
    <w:p>
      <w:pPr>
        <w:pStyle w:val="Normal"/>
        <w:rPr>
          <w:rStyle w:val="NormalCharacter"/>
          <w:szCs w:val="24"/>
          <w:sz w:val="48"/>
          <w:kern w:val="2"/>
          <w:lang w:val="en-US" w:eastAsia="zh-CN" w:bidi="ar-SA"/>
          <w:rFonts w:ascii="Times New Roman" w:eastAsia="宋体" w:hAnsi="Times New Roman"/>
        </w:rPr>
        <w:ind w:firstLine="320" w:firstLineChars="100"/>
        <w:spacing w:line="440" w:lineRule="exact"/>
        <w:jc w:val="both"/>
        <w:textAlignment w:val="baseline"/>
      </w:pPr>
      <w:r>
        <w:rPr>
          <w:rStyle w:val="NormalCharacter"/>
          <w:szCs w:val="24"/>
          <w:sz w:val="32"/>
          <w:kern w:val="2"/>
          <w:lang w:val="en-US" w:eastAsia="zh-CN" w:bidi="ar-SA"/>
          <w:rFonts w:ascii="黑体" w:eastAsia="黑体" w:hAnsi="Times New Roman"/>
        </w:rPr>
        <w:t xml:space="preserve">单位（盖章）</w:t>
      </w:r>
      <w:r>
        <w:rPr>
          <w:rStyle w:val="NormalCharacter"/>
          <w:szCs w:val="24"/>
          <w:sz w:val="32"/>
          <w:kern w:val="2"/>
          <w:u w:val="single"/>
          <w:lang w:val="en-US" w:eastAsia="zh-CN" w:bidi="ar-SA"/>
          <w:rFonts w:ascii="黑体" w:eastAsia="黑体" w:hAnsi="Times New Roman"/>
        </w:rPr>
        <w:t xml:space="preserve"> </w:t>
      </w:r>
      <w:r>
        <w:rPr>
          <w:rStyle w:val="NormalCharacter"/>
          <w:szCs w:val="24"/>
          <w:sz w:val="32"/>
          <w:kern w:val="2"/>
          <w:u w:val="single"/>
          <w:lang w:val="en-US" w:eastAsia="zh-CN" w:bidi="ar-SA"/>
          <w:rFonts w:ascii="黑体" w:eastAsia="黑体" w:hAnsi="Times New Roman"/>
        </w:rPr>
        <w:t xml:space="preserve">                       </w:t>
      </w:r>
      <w:r>
        <w:rPr>
          <w:rStyle w:val="NormalCharacter"/>
          <w:szCs w:val="24"/>
          <w:sz w:val="32"/>
          <w:kern w:val="2"/>
          <w:u w:val="single"/>
          <w:lang w:val="en-US" w:eastAsia="zh-CN" w:bidi="ar-SA"/>
          <w:rFonts w:ascii="黑体" w:eastAsia="黑体" w:hAnsi="Times New Roman"/>
        </w:rPr>
        <w:t xml:space="preserve">        </w:t>
      </w:r>
      <w:r>
        <w:rPr>
          <w:rStyle w:val="NormalCharacter"/>
          <w:szCs w:val="24"/>
          <w:sz w:val="32"/>
          <w:kern w:val="2"/>
          <w:lang w:val="en-US" w:eastAsia="zh-CN" w:bidi="ar-SA"/>
          <w:rFonts w:ascii="黑体" w:eastAsia="黑体" w:hAnsi="Times New Roman"/>
        </w:rPr>
        <w:t xml:space="preserve">                      </w:t>
      </w:r>
    </w:p>
    <w:p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黑体" w:eastAsia="黑体" w:hAnsi="Times New Roman"/>
        </w:rPr>
        <w:spacing w:line="560" w:lineRule="exact"/>
        <w:jc w:val="both"/>
        <w:textAlignment w:val="baseline"/>
      </w:pPr>
      <w:r>
        <w:rPr>
          <w:rStyle w:val="NormalCharacter"/>
          <w:szCs w:val="24"/>
          <w:sz w:val="32"/>
          <w:kern w:val="2"/>
          <w:lang w:val="en-US" w:eastAsia="zh-CN" w:bidi="ar-SA"/>
          <w:rFonts w:ascii="黑体" w:eastAsia="黑体" w:hAnsi="Times New Roman"/>
        </w:rPr>
        <w:t xml:space="preserve">  </w:t>
      </w:r>
    </w:p>
    <w:p>
      <w:pPr>
        <w:pStyle w:val="Normal"/>
        <w:rPr>
          <w:rStyle w:val="NormalCharacter"/>
          <w:szCs w:val="24"/>
          <w:sz w:val="48"/>
          <w:kern w:val="2"/>
          <w:lang w:val="en-US" w:eastAsia="zh-CN" w:bidi="ar-SA"/>
          <w:rFonts w:ascii="Times New Roman" w:eastAsia="宋体" w:hAnsi="Times New Roman"/>
        </w:rPr>
        <w:ind w:firstLine="320" w:firstLineChars="100"/>
        <w:spacing w:line="560" w:lineRule="exact"/>
        <w:jc w:val="both"/>
        <w:textAlignment w:val="baseline"/>
      </w:pPr>
      <w:r>
        <w:rPr>
          <w:rStyle w:val="NormalCharacter"/>
          <w:szCs w:val="24"/>
          <w:sz w:val="32"/>
          <w:kern w:val="2"/>
          <w:lang w:val="en-US" w:eastAsia="zh-CN" w:bidi="ar-SA"/>
          <w:rFonts w:ascii="黑体" w:eastAsia="黑体" w:hAnsi="Times New Roman"/>
        </w:rPr>
        <w:t xml:space="preserve">联 系 电 话</w:t>
      </w:r>
      <w:r>
        <w:rPr>
          <w:rStyle w:val="NormalCharacter"/>
          <w:szCs w:val="24"/>
          <w:sz w:val="32"/>
          <w:kern w:val="2"/>
          <w:u w:val="single"/>
          <w:lang w:val="en-US" w:eastAsia="zh-CN" w:bidi="ar-SA"/>
          <w:rFonts w:ascii="黑体" w:eastAsia="黑体" w:hAnsi="Times New Roman"/>
        </w:rPr>
        <w:t xml:space="preserve">  </w:t>
      </w:r>
      <w:r>
        <w:rPr>
          <w:rStyle w:val="NormalCharacter"/>
          <w:szCs w:val="24"/>
          <w:sz w:val="32"/>
          <w:kern w:val="2"/>
          <w:u w:val="single"/>
          <w:lang w:val="en-US" w:eastAsia="zh-CN" w:bidi="ar-SA"/>
          <w:rFonts w:ascii="黑体" w:eastAsia="黑体" w:hAnsi="Times New Roman"/>
        </w:rPr>
        <w:t xml:space="preserve">         </w:t>
      </w:r>
      <w:r>
        <w:rPr>
          <w:rStyle w:val="NormalCharacter"/>
          <w:szCs w:val="24"/>
          <w:sz w:val="32"/>
          <w:kern w:val="2"/>
          <w:u w:val="single"/>
          <w:lang w:val="en-US" w:eastAsia="zh-CN" w:bidi="ar-SA"/>
          <w:rFonts w:ascii="黑体" w:eastAsia="黑体" w:hAnsi="Times New Roman"/>
        </w:rPr>
        <w:t xml:space="preserve">                      </w:t>
      </w:r>
      <w:r>
        <w:rPr>
          <w:rStyle w:val="NormalCharacter"/>
          <w:szCs w:val="24"/>
          <w:sz w:val="32"/>
          <w:kern w:val="2"/>
          <w:lang w:val="en-US" w:eastAsia="zh-CN" w:bidi="ar-SA"/>
          <w:rFonts w:ascii="黑体" w:eastAsia="黑体" w:hAnsi="Times New Roman"/>
        </w:rPr>
        <w:t xml:space="preserve">        </w:t>
      </w:r>
    </w:p>
    <w:p>
      <w:pPr>
        <w:pStyle w:val="Normal"/>
        <w:rPr>
          <w:rStyle w:val="NormalCharacter"/>
          <w:szCs w:val="24"/>
          <w:sz w:val="36"/>
          <w:kern w:val="2"/>
          <w:lang w:val="en-US" w:eastAsia="zh-CN" w:bidi="ar-SA"/>
          <w:rFonts w:ascii="Times New Roman" w:eastAsia="仿宋_GB2312" w:hAnsi="Times New Roman"/>
        </w:rPr>
        <w:spacing w:line="560" w:lineRule="exact"/>
        <w:jc w:val="center"/>
        <w:textAlignment w:val="baseline"/>
      </w:pPr>
    </w:p>
    <w:p>
      <w:pPr>
        <w:pStyle w:val="Normal"/>
        <w:rPr>
          <w:rStyle w:val="NormalCharacter"/>
          <w:szCs w:val="24"/>
          <w:sz w:val="36"/>
          <w:kern w:val="2"/>
          <w:lang w:val="en-US" w:eastAsia="zh-CN" w:bidi="ar-SA"/>
          <w:rFonts w:ascii="Times New Roman" w:eastAsia="仿宋_GB2312" w:hAnsi="Times New Roman"/>
        </w:rPr>
        <w:spacing w:line="560" w:lineRule="exact"/>
        <w:jc w:val="both"/>
        <w:textAlignment w:val="baseline"/>
      </w:pPr>
    </w:p>
    <w:p>
      <w:pPr>
        <w:pStyle w:val="Normal"/>
        <w:rPr>
          <w:rStyle w:val="NormalCharacter"/>
          <w:szCs w:val="24"/>
          <w:sz w:val="36"/>
          <w:kern w:val="2"/>
          <w:lang w:val="en-US" w:eastAsia="zh-CN" w:bidi="ar-SA"/>
          <w:rFonts w:ascii="Times New Roman" w:eastAsia="仿宋_GB2312" w:hAnsi="Times New Roman"/>
        </w:rPr>
        <w:spacing w:line="560" w:lineRule="exact"/>
        <w:jc w:val="both"/>
        <w:textAlignment w:val="baseline"/>
      </w:pPr>
    </w:p>
    <w:p>
      <w:pPr>
        <w:pStyle w:val="Normal"/>
        <w:rPr>
          <w:rStyle w:val="NormalCharacter"/>
          <w:szCs w:val="24"/>
          <w:sz w:val="36"/>
          <w:kern w:val="2"/>
          <w:lang w:val="en-US" w:eastAsia="zh-CN" w:bidi="ar-SA"/>
          <w:rFonts w:ascii="楷体_GB2312" w:eastAsia="楷体_GB2312" w:hAnsi="Times New Roman"/>
        </w:rPr>
        <w:spacing w:line="560" w:lineRule="exact"/>
        <w:jc w:val="center"/>
        <w:textAlignment w:val="baseline"/>
      </w:pPr>
      <w:r>
        <w:rPr>
          <w:rStyle w:val="NormalCharacter"/>
          <w:szCs w:val="24"/>
          <w:sz w:val="36"/>
          <w:kern w:val="2"/>
          <w:lang w:val="en-US" w:eastAsia="zh-CN" w:bidi="ar-SA"/>
          <w:rFonts w:ascii="楷体_GB2312" w:eastAsia="楷体_GB2312" w:hAnsi="Times New Roman"/>
        </w:rPr>
        <w:t xml:space="preserve">南京市江宁区社科决策咨询优秀成果评奖委员会</w:t>
      </w:r>
    </w:p>
    <w:p>
      <w:pPr>
        <w:pStyle w:val="Normal"/>
        <w:rPr>
          <w:rStyle w:val="NormalCharacter"/>
          <w:szCs w:val="24"/>
          <w:sz w:val="36"/>
          <w:kern w:val="2"/>
          <w:lang w:val="en-US" w:eastAsia="zh-CN" w:bidi="ar-SA"/>
          <w:rFonts w:ascii="楷体_GB2312" w:eastAsia="楷体_GB2312" w:hAnsi="Times New Roman"/>
        </w:rPr>
        <w:spacing w:line="560" w:lineRule="exact"/>
        <w:jc w:val="both"/>
        <w:textAlignment w:val="baseline"/>
      </w:pPr>
    </w:p>
    <w:tbl>
      <w:tblPr>
        <w:tblW w:type="dxa" w:w="9163"/>
        <w:jc w:val="center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713"/>
        <w:gridCol w:w="1899"/>
        <w:gridCol w:w="261"/>
        <w:gridCol w:w="1324"/>
        <w:gridCol w:w="695"/>
        <w:gridCol w:w="1101"/>
        <w:gridCol w:w="317"/>
        <w:gridCol w:w="106"/>
        <w:gridCol w:w="622"/>
        <w:gridCol w:w="646"/>
        <w:gridCol w:w="317"/>
        <w:gridCol w:w="1162"/>
      </w:tblGrid>
      <w:tr>
        <w:trPr>
          <w:trHeight w:val="697" w:hRule="exact"/>
        </w:trPr>
        <w:tc>
          <w:tcPr>
            <w:textDirection w:val="lrTb"/>
            <w:vAlign w:val="center"/>
            <w:tcW w:type="dxa" w:w="287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姓名（第一作者）</w:t>
            </w:r>
          </w:p>
        </w:tc>
        <w:tc>
          <w:tcPr>
            <w:textDirection w:val="lrTb"/>
            <w:vAlign w:val="center"/>
            <w:tcW w:type="dxa" w:w="201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 </w:t>
            </w: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 </w:t>
            </w:r>
          </w:p>
        </w:tc>
        <w:tc>
          <w:tcPr>
            <w:textDirection w:val="lrTb"/>
            <w:vAlign w:val="center"/>
            <w:tcW w:type="dxa" w:w="2146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212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 </w:t>
            </w: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 </w:t>
            </w:r>
          </w:p>
        </w:tc>
      </w:tr>
      <w:tr>
        <w:trPr>
          <w:trHeight w:val="713" w:hRule="exact"/>
        </w:trPr>
        <w:tc>
          <w:tcPr>
            <w:textDirection w:val="lrTb"/>
            <w:vAlign w:val="center"/>
            <w:tcW w:type="dxa" w:w="287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性    别</w:t>
            </w:r>
          </w:p>
        </w:tc>
        <w:tc>
          <w:tcPr>
            <w:textDirection w:val="lrTb"/>
            <w:vAlign w:val="center"/>
            <w:tcW w:type="dxa" w:w="201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 </w:t>
            </w:r>
          </w:p>
        </w:tc>
        <w:tc>
          <w:tcPr>
            <w:textDirection w:val="lrTb"/>
            <w:vAlign w:val="center"/>
            <w:tcW w:type="dxa" w:w="2146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212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 </w:t>
            </w:r>
          </w:p>
        </w:tc>
      </w:tr>
      <w:tr>
        <w:trPr>
          <w:trHeight w:val="766" w:hRule="exact"/>
        </w:trPr>
        <w:tc>
          <w:tcPr>
            <w:textDirection w:val="lrTb"/>
            <w:vAlign w:val="center"/>
            <w:tcW w:type="dxa" w:w="287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工作单位</w:t>
            </w:r>
          </w:p>
        </w:tc>
        <w:tc>
          <w:tcPr>
            <w:textDirection w:val="lrTb"/>
            <w:vAlign w:val="center"/>
            <w:tcW w:type="dxa" w:w="6290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 </w:t>
            </w: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 </w:t>
            </w:r>
          </w:p>
        </w:tc>
      </w:tr>
      <w:tr>
        <w:trPr>
          <w:trHeight w:val="705" w:hRule="exact"/>
        </w:trPr>
        <w:tc>
          <w:tcPr>
            <w:textDirection w:val="lrTb"/>
            <w:vAlign w:val="center"/>
            <w:tcW w:type="dxa" w:w="287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职    务</w:t>
            </w:r>
          </w:p>
        </w:tc>
        <w:tc>
          <w:tcPr>
            <w:textDirection w:val="lrTb"/>
            <w:vAlign w:val="center"/>
            <w:tcW w:type="dxa" w:w="201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 </w:t>
            </w:r>
          </w:p>
        </w:tc>
        <w:tc>
          <w:tcPr>
            <w:textDirection w:val="lrTb"/>
            <w:vAlign w:val="center"/>
            <w:tcW w:type="dxa" w:w="2146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职   称</w:t>
            </w:r>
          </w:p>
        </w:tc>
        <w:tc>
          <w:tcPr>
            <w:textDirection w:val="lrTb"/>
            <w:vAlign w:val="top"/>
            <w:tcW w:type="dxa" w:w="212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 </w:t>
            </w:r>
          </w:p>
        </w:tc>
      </w:tr>
      <w:tr>
        <w:trPr>
          <w:trHeight w:val="698" w:hRule="exact"/>
        </w:trPr>
        <w:tc>
          <w:tcPr>
            <w:textDirection w:val="lrTb"/>
            <w:vAlign w:val="center"/>
            <w:tcW w:type="dxa" w:w="287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通讯地址</w:t>
            </w:r>
          </w:p>
        </w:tc>
        <w:tc>
          <w:tcPr>
            <w:textDirection w:val="lrTb"/>
            <w:vAlign w:val="center"/>
            <w:tcW w:type="dxa" w:w="6290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 </w:t>
            </w:r>
          </w:p>
        </w:tc>
      </w:tr>
      <w:tr>
        <w:trPr>
          <w:trHeight w:val="1381" w:hRule="exact"/>
        </w:trPr>
        <w:tc>
          <w:tcPr>
            <w:textDirection w:val="lrTb"/>
            <w:vAlign w:val="center"/>
            <w:tcW w:type="dxa" w:w="287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邮政编码</w:t>
            </w:r>
          </w:p>
        </w:tc>
        <w:tc>
          <w:tcPr>
            <w:textDirection w:val="lrTb"/>
            <w:vAlign w:val="center"/>
            <w:tcW w:type="dxa" w:w="201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 </w:t>
            </w:r>
          </w:p>
        </w:tc>
        <w:tc>
          <w:tcPr>
            <w:textDirection w:val="lrTb"/>
            <w:vAlign w:val="center"/>
            <w:tcW w:type="dxa" w:w="152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电   话</w:t>
            </w:r>
          </w:p>
        </w:tc>
        <w:tc>
          <w:tcPr>
            <w:textDirection w:val="lrTb"/>
            <w:vAlign w:val="center"/>
            <w:tcW w:type="dxa" w:w="274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 </w:t>
            </w:r>
          </w:p>
        </w:tc>
      </w:tr>
      <w:tr>
        <w:trPr>
          <w:trHeight w:val="796" w:hRule="exact"/>
        </w:trPr>
        <w:tc>
          <w:tcPr>
            <w:textDirection w:val="lrTb"/>
            <w:vMerge w:val="restart"/>
            <w:vAlign w:val="center"/>
            <w:tcW w:type="dxa" w:w="71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合</w:t>
            </w:r>
          </w:p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作</w:t>
            </w:r>
          </w:p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者</w:t>
            </w:r>
          </w:p>
        </w:tc>
        <w:tc>
          <w:tcPr>
            <w:textDirection w:val="lrTb"/>
            <w:vAlign w:val="center"/>
            <w:tcW w:type="dxa" w:w="216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姓  名</w:t>
            </w:r>
          </w:p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（第二作者等）</w:t>
            </w:r>
          </w:p>
        </w:tc>
        <w:tc>
          <w:tcPr>
            <w:textDirection w:val="lrTb"/>
            <w:vAlign w:val="center"/>
            <w:tcW w:type="dxa" w:w="13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179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职务、职称</w:t>
            </w:r>
          </w:p>
        </w:tc>
        <w:tc>
          <w:tcPr>
            <w:textDirection w:val="lrTb"/>
            <w:vAlign w:val="center"/>
            <w:tcW w:type="dxa" w:w="317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工作单位</w:t>
            </w:r>
          </w:p>
        </w:tc>
      </w:tr>
      <w:tr>
        <w:trPr>
          <w:trHeight w:val="689" w:hRule="exact"/>
        </w:trPr>
        <w:tc>
          <w:tcPr>
            <w:textDirection w:val="lrTb"/>
            <w:vMerge w:val="continue"/>
            <w:vAlign w:val="top"/>
            <w:tcW w:type="dxa" w:w="71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16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3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9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317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</w:p>
        </w:tc>
      </w:tr>
      <w:tr>
        <w:trPr>
          <w:trHeight w:val="636" w:hRule="exact"/>
        </w:trPr>
        <w:tc>
          <w:tcPr>
            <w:textDirection w:val="lrTb"/>
            <w:vMerge w:val="continue"/>
            <w:vAlign w:val="top"/>
            <w:tcW w:type="dxa" w:w="71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16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3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79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317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</w:p>
        </w:tc>
      </w:tr>
      <w:tr>
        <w:trPr>
          <w:trHeight w:val="754" w:hRule="exact"/>
        </w:trPr>
        <w:tc>
          <w:tcPr>
            <w:textDirection w:val="lrTb"/>
            <w:vMerge w:val="continue"/>
            <w:vAlign w:val="top"/>
            <w:tcW w:type="dxa" w:w="71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16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3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79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317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</w:p>
        </w:tc>
      </w:tr>
      <w:tr>
        <w:trPr>
          <w:trHeight w:val="744" w:hRule="exact"/>
        </w:trPr>
        <w:tc>
          <w:tcPr>
            <w:textDirection w:val="lrTb"/>
            <w:vMerge w:val="continue"/>
            <w:vAlign w:val="top"/>
            <w:tcW w:type="dxa" w:w="71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16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3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79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317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</w:p>
        </w:tc>
      </w:tr>
      <w:tr>
        <w:trPr>
          <w:trHeight w:val="643" w:hRule="exact"/>
        </w:trPr>
        <w:tc>
          <w:tcPr>
            <w:textDirection w:val="lrTb"/>
            <w:vAlign w:val="center"/>
            <w:tcW w:type="dxa" w:w="287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成果发表时间</w:t>
            </w:r>
          </w:p>
        </w:tc>
        <w:tc>
          <w:tcPr>
            <w:textDirection w:val="lrTb"/>
            <w:vAlign w:val="center"/>
            <w:tcW w:type="dxa" w:w="312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 </w:t>
            </w:r>
          </w:p>
        </w:tc>
        <w:tc>
          <w:tcPr>
            <w:textDirection w:val="lrTb"/>
            <w:vAlign w:val="center"/>
            <w:tcW w:type="dxa" w:w="2008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字数（万字）</w:t>
            </w:r>
          </w:p>
        </w:tc>
        <w:tc>
          <w:tcPr>
            <w:textDirection w:val="lrTb"/>
            <w:vAlign w:val="center"/>
            <w:tcW w:type="dxa" w:w="116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 </w:t>
            </w: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 </w:t>
            </w:r>
          </w:p>
        </w:tc>
      </w:tr>
      <w:tr>
        <w:trPr>
          <w:trHeight w:val="622" w:hRule="exact"/>
        </w:trPr>
        <w:tc>
          <w:tcPr>
            <w:textDirection w:val="lrTb"/>
            <w:vAlign w:val="center"/>
            <w:tcW w:type="dxa" w:w="419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报刊或出版社名称</w:t>
            </w:r>
          </w:p>
        </w:tc>
        <w:tc>
          <w:tcPr>
            <w:textDirection w:val="lrTb"/>
            <w:vAlign w:val="center"/>
            <w:tcW w:type="dxa" w:w="4966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 </w:t>
            </w:r>
          </w:p>
        </w:tc>
      </w:tr>
      <w:tr>
        <w:trPr>
          <w:trHeight w:val="545" w:hRule="exact"/>
        </w:trPr>
        <w:tc>
          <w:tcPr>
            <w:textDirection w:val="lrTb"/>
            <w:vAlign w:val="center"/>
            <w:tcW w:type="dxa" w:w="9163"/>
            <w:gridSpan w:val="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申 报 成 果 曾 受 何 种 奖 励</w:t>
            </w:r>
          </w:p>
        </w:tc>
      </w:tr>
      <w:tr>
        <w:trPr>
          <w:trHeight w:val="637" w:hRule="exact"/>
        </w:trPr>
        <w:tc>
          <w:tcPr>
            <w:textDirection w:val="lrTb"/>
            <w:vAlign w:val="center"/>
            <w:tcW w:type="dxa" w:w="2612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授奖单位</w:t>
            </w:r>
          </w:p>
        </w:tc>
        <w:tc>
          <w:tcPr>
            <w:textDirection w:val="lrTb"/>
            <w:vAlign w:val="center"/>
            <w:tcW w:type="dxa" w:w="228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获奖名称</w:t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时 间</w:t>
            </w:r>
          </w:p>
        </w:tc>
        <w:tc>
          <w:tcPr>
            <w:textDirection w:val="lrTb"/>
            <w:vAlign w:val="center"/>
            <w:tcW w:type="dxa" w:w="13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奖 级</w:t>
            </w:r>
          </w:p>
        </w:tc>
        <w:tc>
          <w:tcPr>
            <w:textDirection w:val="lrTb"/>
            <w:vAlign w:val="center"/>
            <w:tcW w:type="dxa" w:w="147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400" w:after="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奖 金</w:t>
            </w:r>
          </w:p>
        </w:tc>
      </w:tr>
      <w:tr>
        <w:trPr>
          <w:trHeight w:val="1548" w:hRule="atLeast"/>
        </w:trPr>
        <w:tc>
          <w:tcPr>
            <w:textDirection w:val="lrTb"/>
            <w:vAlign w:val="top"/>
            <w:tcW w:type="dxa" w:w="2612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560" w:after="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228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560" w:after="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560" w:after="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3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560" w:after="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147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ascii="Times New Roman" w:eastAsia="方正仿宋_GBK" w:hAnsi="Times New Roman"/>
              </w:rPr>
              <w:spacing w:line="560" w:after="0" w:lineRule="exact"/>
              <w:jc w:val="center"/>
              <w:textAlignment w:val="baseline"/>
            </w:pPr>
          </w:p>
        </w:tc>
      </w:tr>
      <w:tr>
        <w:trPr>
          <w:trHeight w:val="13796" w:hRule="atLeast"/>
        </w:trPr>
        <w:tc>
          <w:tcPr>
            <w:textDirection w:val="lrTb"/>
            <w:vAlign w:val="top"/>
            <w:tcW w:type="dxa" w:w="9163"/>
            <w:gridSpan w:val="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32"/>
                <w:kern w:val="2"/>
                <w:lang w:val="en-US" w:eastAsia="zh-CN" w:bidi="ar-SA"/>
                <w:rFonts w:ascii="Times New Roman" w:eastAsia="方正黑体_GBK" w:hAnsi="Times New Roman"/>
              </w:rPr>
              <w:spacing w:line="560" w:after="0" w:lineRule="exact"/>
              <w:jc w:val="both"/>
              <w:textAlignment w:val="baseline"/>
            </w:pPr>
            <w:r>
              <w:rPr>
                <w:rStyle w:val="NormalCharacter"/>
                <w:szCs w:val="24"/>
                <w:sz w:val="32"/>
                <w:kern w:val="2"/>
                <w:lang w:val="en-US" w:eastAsia="zh-CN" w:bidi="ar-SA"/>
                <w:rFonts w:ascii="Times New Roman" w:eastAsia="方正黑体_GBK" w:hAnsi="Times New Roman"/>
              </w:rPr>
              <w:t xml:space="preserve">成果内容提要、特点（200—500字）：</w:t>
            </w:r>
          </w:p>
          <w:p>
            <w:pPr>
              <w:pStyle w:val="Normal"/>
              <w:rPr>
                <w:rStyle w:val="NormalCharacter"/>
                <w:szCs w:val="24"/>
                <w:sz w:val="32"/>
                <w:kern w:val="2"/>
                <w:lang w:val="en-US" w:eastAsia="zh-CN" w:bidi="ar-SA"/>
                <w:rFonts w:ascii="Times New Roman" w:eastAsia="方正黑体_GBK" w:hAnsi="Times New Roman"/>
              </w:rPr>
              <w:ind w:firstLine="640" w:firstLineChars="200"/>
              <w:spacing w:line="560" w:after="0" w:lineRule="exact"/>
              <w:jc w:val="both"/>
              <w:textAlignment w:val="baseline"/>
            </w:pPr>
            <w:r>
              <w:rPr>
                <w:rStyle w:val="NormalCharacter"/>
                <w:szCs w:val="24"/>
                <w:sz w:val="32"/>
                <w:kern w:val="2"/>
                <w:lang w:val="en-US" w:eastAsia="zh-CN" w:bidi="ar-SA"/>
                <w:rFonts w:ascii="楷体" w:eastAsia="楷体" w:hAnsi="楷体"/>
              </w:rPr>
              <w:t xml:space="preserve"> </w:t>
            </w:r>
          </w:p>
        </w:tc>
      </w:tr>
      <w:tr>
        <w:trPr>
          <w:trHeight w:val="7505" w:hRule="atLeast"/>
        </w:trPr>
        <w:tc>
          <w:tcPr>
            <w:textDirection w:val="lrTb"/>
            <w:vAlign w:val="top"/>
            <w:tcW w:type="dxa" w:w="9163"/>
            <w:gridSpan w:val="1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BodyTextIndent2"/>
              <w:rPr>
                <w:rStyle w:val="NormalCharacter"/>
                <w:szCs w:val="20"/>
                <w:sz w:val="32"/>
                <w:kern w:val="2"/>
                <w:lang w:val="en-US" w:eastAsia="zh-CN"/>
                <w:rFonts w:ascii="方正黑体_GBK" w:eastAsia="方正黑体_GBK" w:hAnsi="Times New Roman"/>
              </w:rPr>
              <w:widowControl/>
              <w:ind w:leftChars="0" w:left="0" w:firstLineChars="0" w:right="0"/>
              <w:spacing w:line="400" w:after="0" w:before="0" w:lineRule="atLeast"/>
              <w:jc w:val="both"/>
              <w:textAlignment w:val="baseline"/>
            </w:pPr>
            <w:r>
              <w:rPr>
                <w:rStyle w:val="NormalCharacter"/>
                <w:szCs w:val="20"/>
                <w:sz w:val="32"/>
                <w:kern w:val="2"/>
                <w:lang w:val="en-US" w:eastAsia="zh-CN"/>
                <w:rFonts w:ascii="方正黑体_GBK" w:eastAsia="方正黑体_GBK" w:hAnsi="Times New Roman"/>
              </w:rPr>
              <w:t xml:space="preserve">社会效应和评价：</w:t>
            </w:r>
          </w:p>
          <w:p>
            <w:pPr>
              <w:pStyle w:val="BodyTextIndent2"/>
              <w:rPr>
                <w:rStyle w:val="NormalCharacter"/>
                <w:szCs w:val="20"/>
                <w:sz w:val="32"/>
                <w:kern w:val="2"/>
                <w:lang w:val="en-US" w:eastAsia="zh-CN"/>
                <w:rFonts w:ascii="方正黑体_GBK" w:eastAsia="方正黑体_GBK" w:hAnsi="Times New Roman"/>
              </w:rPr>
              <w:widowControl/>
              <w:ind w:firstLine="640" w:left="0" w:firstLineChars="200" w:right="0"/>
              <w:spacing w:line="400" w:after="0" w:before="0" w:lineRule="atLeast"/>
              <w:jc w:val="both"/>
              <w:textAlignment w:val="baseline"/>
            </w:pPr>
            <w:r>
              <w:rPr>
                <w:rStyle w:val="NormalCharacter"/>
                <w:szCs w:val="20"/>
                <w:sz w:val="32"/>
                <w:kern w:val="2"/>
                <w:lang w:val="en-US" w:eastAsia="zh-CN"/>
                <w:rFonts w:ascii="楷体" w:eastAsia="楷体" w:hAnsi="楷体"/>
              </w:rPr>
              <w:t xml:space="preserve"> </w:t>
            </w:r>
          </w:p>
        </w:tc>
      </w:tr>
    </w:tbl>
    <w:p>
      <w:pPr>
        <w:pStyle w:val="Normal"/>
        <w:rPr>
          <w:rStyle w:val="NormalCharacter"/>
          <w:szCs w:val="24"/>
          <w:sz w:val="28"/>
          <w:kern w:val="2"/>
          <w:lang w:val="en-US" w:eastAsia="zh-CN" w:bidi="ar-SA"/>
          <w:rFonts w:ascii="Times New Roman" w:eastAsia="仿宋_GB2312" w:hAnsi="Times New Roman"/>
        </w:rPr>
        <w:spacing w:line="560" w:lineRule="exact"/>
        <w:jc w:val="center"/>
        <w:textAlignment w:val="baseline"/>
      </w:pPr>
    </w:p>
    <w:p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方正黑体_GBK" w:eastAsia="方正黑体_GBK" w:hAnsi="Times New Roman"/>
        </w:rPr>
        <w:spacing w:line="560" w:lineRule="exact"/>
        <w:jc w:val="center"/>
        <w:textAlignment w:val="baseline"/>
      </w:pPr>
      <w:r>
        <w:rPr>
          <w:rStyle w:val="NormalCharacter"/>
          <w:szCs w:val="24"/>
          <w:sz w:val="32"/>
          <w:kern w:val="2"/>
          <w:lang w:val="en-US" w:eastAsia="zh-CN" w:bidi="ar-SA"/>
          <w:rFonts w:ascii="方正黑体_GBK" w:eastAsia="方正黑体_GBK" w:hAnsi="Times New Roman"/>
        </w:rPr>
        <w:t xml:space="preserve">说      明</w:t>
      </w:r>
    </w:p>
    <w:p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Times New Roman" w:eastAsia="黑体" w:hAnsi="Times New Roman"/>
        </w:rPr>
        <w:spacing w:line="560" w:lineRule="exact"/>
        <w:jc w:val="center"/>
        <w:textAlignment w:val="baseline"/>
      </w:pPr>
    </w:p>
    <w:p>
      <w:pPr>
        <w:pStyle w:val="Normal"/>
        <w:rPr>
          <w:rStyle w:val="NormalCharacter"/>
          <w:szCs w:val="24"/>
          <w:sz w:val="28"/>
          <w:kern w:val="2"/>
          <w:lang w:val="en-US" w:eastAsia="zh-CN" w:bidi="ar-SA"/>
          <w:rFonts w:ascii="仿宋_GB2312" w:eastAsia="仿宋_GB2312" w:hAnsi="Times New Roman"/>
        </w:rPr>
        <w:tabs>
          <w:tab w:leader="none" w:val="left" w:pos="360"/>
        </w:tabs>
        <w:ind w:hanging="357" w:left="357"/>
        <w:spacing w:line="500" w:lineRule="exact"/>
        <w:jc w:val="both"/>
        <w:textAlignment w:val="baseline"/>
        <w:numPr>
          <w:ilvl w:val="0"/>
          <w:numId w:val="1"/>
        </w:numPr>
      </w:pPr>
      <w:r>
        <w:rPr>
          <w:rStyle w:val="NormalCharacter"/>
          <w:szCs w:val="24"/>
          <w:sz w:val="28"/>
          <w:kern w:val="2"/>
          <w:lang w:val="en-US" w:eastAsia="zh-CN" w:bidi="ar-SA"/>
          <w:rFonts w:ascii="仿宋_GB2312" w:eastAsia="仿宋_GB2312" w:hAnsi="Times New Roman"/>
        </w:rPr>
        <w:t xml:space="preserve">本表填报一式两份。</w:t>
      </w:r>
    </w:p>
    <w:p>
      <w:pPr>
        <w:pStyle w:val="Normal"/>
        <w:rPr>
          <w:rStyle w:val="NormalCharacter"/>
          <w:szCs w:val="24"/>
          <w:sz w:val="28"/>
          <w:kern w:val="2"/>
          <w:lang w:val="en-US" w:eastAsia="zh-CN" w:bidi="ar-SA"/>
          <w:rFonts w:ascii="仿宋_GB2312" w:eastAsia="仿宋_GB2312" w:hAnsi="Times New Roman"/>
        </w:rPr>
        <w:tabs>
          <w:tab w:leader="none" w:val="left" w:pos="360"/>
        </w:tabs>
        <w:ind w:hanging="357" w:left="357"/>
        <w:spacing w:line="500" w:lineRule="exact"/>
        <w:jc w:val="both"/>
        <w:textAlignment w:val="baseline"/>
        <w:numPr>
          <w:ilvl w:val="0"/>
          <w:numId w:val="1"/>
        </w:numPr>
      </w:pPr>
      <w:r>
        <w:rPr>
          <w:rStyle w:val="NormalCharacter"/>
          <w:szCs w:val="24"/>
          <w:sz w:val="28"/>
          <w:kern w:val="2"/>
          <w:lang w:val="en-US" w:eastAsia="zh-CN" w:bidi="ar-SA"/>
          <w:rFonts w:ascii="仿宋_GB2312" w:eastAsia="仿宋_GB2312" w:hAnsi="Times New Roman"/>
        </w:rPr>
        <w:t xml:space="preserve">申报人必须随表附成果2份（其中原件1份，复印件1份；或提交原件2份），如有各种能证明成果影响的材料（如领导批示等）应提交复印件一份。</w:t>
      </w:r>
    </w:p>
    <w:p>
      <w:pPr>
        <w:pStyle w:val="Normal"/>
        <w:rPr>
          <w:rStyle w:val="NormalCharacter"/>
          <w:szCs w:val="24"/>
          <w:sz w:val="28"/>
          <w:kern w:val="2"/>
          <w:lang w:val="en-US" w:eastAsia="zh-CN" w:bidi="ar-SA"/>
          <w:rFonts w:ascii="仿宋_GB2312" w:eastAsia="仿宋_GB2312" w:hAnsi="Times New Roman"/>
        </w:rPr>
        <w:tabs>
          <w:tab w:leader="none" w:val="left" w:pos="360"/>
        </w:tabs>
        <w:ind w:hanging="357" w:left="357"/>
        <w:spacing w:line="500" w:lineRule="exact"/>
        <w:jc w:val="both"/>
        <w:textAlignment w:val="baseline"/>
        <w:numPr>
          <w:ilvl w:val="0"/>
          <w:numId w:val="1"/>
        </w:numPr>
      </w:pPr>
      <w:r>
        <w:rPr>
          <w:rStyle w:val="NormalCharacter"/>
          <w:szCs w:val="24"/>
          <w:sz w:val="28"/>
          <w:kern w:val="2"/>
          <w:lang w:val="en-US" w:eastAsia="zh-CN" w:bidi="ar-SA"/>
          <w:rFonts w:ascii="仿宋_GB2312" w:eastAsia="仿宋_GB2312" w:hAnsi="Times New Roman"/>
        </w:rPr>
        <w:t xml:space="preserve">各栏如不够填写，可另附纸。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jc w:val="center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黑体"/>
        </w:rPr>
        <w:ind w:hanging="960" w:left="960" w:firstLineChars="-300"/>
        <w:spacing w:line="480" w:lineRule="exact"/>
        <w:jc w:val="both"/>
        <w:textAlignment w:val="baseline"/>
      </w:pPr>
    </w:p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Times New Roman" w:eastAsia="宋体" w:hAnsi="Times New Roman"/>
        </w:rPr>
        <w:jc w:val="both"/>
        <w:textAlignment w:val="baseline"/>
      </w:pPr>
    </w:p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Times New Roman" w:eastAsia="宋体" w:hAnsi="Times New Roman"/>
        </w:rPr>
        <w:jc w:val="both"/>
        <w:textAlignment w:val="baseline"/>
      </w:pPr>
    </w:p>
    <w:sectPr>
      <w:footerReference w:type="default" r:id="rId3"/>
      <w:vAlign w:val="top"/>
      <w:type w:val="nextPage"/>
      <w:pgSz w:h="16838" w:w="11906" w:orient="portrait"/>
      <w:pgMar w:gutter="0" w:header="851" w:top="1418" w:bottom="1418" w:footer="992" w:left="1418" w:right="1418"/>
      <w:lnNumType w:countBy="0"/>
      <w:paperSrc w:first="0" w:other="0"/>
      <w:cols w:space="425" w:num="1"/>
      <w:docGrid w:charSpace="0" w:linePitch="312" w:type="lines"/>
    </w:sectPr>
  </w:body>
</w:document>
</file>

<file path=treport/opRecord.xml>
</file>