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274123" w:rsidRPr="00274123" w:rsidTr="00274123">
        <w:trPr>
          <w:trHeight w:val="825"/>
          <w:tblCellSpacing w:w="0" w:type="dxa"/>
        </w:trPr>
        <w:tc>
          <w:tcPr>
            <w:tcW w:w="0" w:type="auto"/>
            <w:shd w:val="clear" w:color="auto" w:fill="FFFFFF"/>
            <w:vAlign w:val="center"/>
            <w:hideMark/>
          </w:tcPr>
          <w:p w:rsidR="00274123" w:rsidRPr="00274123" w:rsidRDefault="00274123" w:rsidP="00274123">
            <w:pPr>
              <w:widowControl/>
              <w:jc w:val="center"/>
              <w:rPr>
                <w:rFonts w:ascii="Simsun" w:eastAsia="宋体" w:hAnsi="Simsun" w:cs="宋体"/>
                <w:b/>
                <w:bCs/>
                <w:color w:val="FF0000"/>
                <w:kern w:val="0"/>
                <w:sz w:val="44"/>
                <w:szCs w:val="44"/>
              </w:rPr>
            </w:pPr>
            <w:r>
              <w:rPr>
                <w:rFonts w:ascii="Simsun" w:eastAsia="宋体" w:hAnsi="Simsun" w:cs="宋体" w:hint="eastAsia"/>
                <w:b/>
                <w:bCs/>
                <w:noProof/>
                <w:color w:val="FF0000"/>
                <w:kern w:val="0"/>
                <w:sz w:val="44"/>
                <w:szCs w:val="44"/>
              </w:rPr>
              <w:drawing>
                <wp:inline distT="0" distB="0" distL="0" distR="0">
                  <wp:extent cx="3933825" cy="838200"/>
                  <wp:effectExtent l="19050" t="0" r="9525" b="0"/>
                  <wp:docPr id="1" name="图片 1" descr="https://www.sinoss.net/images/show_mng_gongchengy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noss.net/images/show_mng_gongchengyuan.jpg"/>
                          <pic:cNvPicPr>
                            <a:picLocks noChangeAspect="1" noChangeArrowheads="1"/>
                          </pic:cNvPicPr>
                        </pic:nvPicPr>
                        <pic:blipFill>
                          <a:blip r:embed="rId6"/>
                          <a:srcRect/>
                          <a:stretch>
                            <a:fillRect/>
                          </a:stretch>
                        </pic:blipFill>
                        <pic:spPr bwMode="auto">
                          <a:xfrm>
                            <a:off x="0" y="0"/>
                            <a:ext cx="3933825" cy="838200"/>
                          </a:xfrm>
                          <a:prstGeom prst="rect">
                            <a:avLst/>
                          </a:prstGeom>
                          <a:noFill/>
                          <a:ln w="9525">
                            <a:noFill/>
                            <a:miter lim="800000"/>
                            <a:headEnd/>
                            <a:tailEnd/>
                          </a:ln>
                        </pic:spPr>
                      </pic:pic>
                    </a:graphicData>
                  </a:graphic>
                </wp:inline>
              </w:drawing>
            </w:r>
          </w:p>
        </w:tc>
      </w:tr>
      <w:tr w:rsidR="00274123" w:rsidRPr="00274123" w:rsidTr="00274123">
        <w:trPr>
          <w:trHeight w:val="75"/>
          <w:tblCellSpacing w:w="0" w:type="dxa"/>
        </w:trPr>
        <w:tc>
          <w:tcPr>
            <w:tcW w:w="0" w:type="auto"/>
            <w:shd w:val="clear" w:color="auto" w:fill="FF0000"/>
            <w:vAlign w:val="center"/>
            <w:hideMark/>
          </w:tcPr>
          <w:p w:rsidR="00274123" w:rsidRPr="00274123" w:rsidRDefault="00274123" w:rsidP="00274123">
            <w:pPr>
              <w:widowControl/>
              <w:jc w:val="left"/>
              <w:rPr>
                <w:rFonts w:ascii="Simsun" w:eastAsia="宋体" w:hAnsi="Simsun" w:cs="宋体"/>
                <w:kern w:val="0"/>
                <w:sz w:val="8"/>
                <w:szCs w:val="24"/>
              </w:rPr>
            </w:pPr>
          </w:p>
        </w:tc>
      </w:tr>
      <w:tr w:rsidR="00274123" w:rsidRPr="00274123" w:rsidTr="00274123">
        <w:trPr>
          <w:trHeight w:val="15"/>
          <w:tblCellSpacing w:w="0" w:type="dxa"/>
        </w:trPr>
        <w:tc>
          <w:tcPr>
            <w:tcW w:w="0" w:type="auto"/>
            <w:shd w:val="clear" w:color="auto" w:fill="FFFFFF"/>
            <w:vAlign w:val="center"/>
            <w:hideMark/>
          </w:tcPr>
          <w:p w:rsidR="00274123" w:rsidRPr="00274123" w:rsidRDefault="00274123" w:rsidP="00274123">
            <w:pPr>
              <w:widowControl/>
              <w:jc w:val="left"/>
              <w:rPr>
                <w:rFonts w:ascii="Simsun" w:eastAsia="宋体" w:hAnsi="Simsun" w:cs="宋体"/>
                <w:kern w:val="0"/>
                <w:sz w:val="2"/>
                <w:szCs w:val="24"/>
              </w:rPr>
            </w:pPr>
          </w:p>
        </w:tc>
      </w:tr>
      <w:tr w:rsidR="00274123" w:rsidRPr="00274123" w:rsidTr="00274123">
        <w:trPr>
          <w:trHeight w:val="15"/>
          <w:tblCellSpacing w:w="0" w:type="dxa"/>
        </w:trPr>
        <w:tc>
          <w:tcPr>
            <w:tcW w:w="0" w:type="auto"/>
            <w:shd w:val="clear" w:color="auto" w:fill="FF0000"/>
            <w:vAlign w:val="center"/>
            <w:hideMark/>
          </w:tcPr>
          <w:p w:rsidR="00274123" w:rsidRPr="00274123" w:rsidRDefault="00274123" w:rsidP="00274123">
            <w:pPr>
              <w:widowControl/>
              <w:jc w:val="left"/>
              <w:rPr>
                <w:rFonts w:ascii="Simsun" w:eastAsia="宋体" w:hAnsi="Simsun" w:cs="宋体"/>
                <w:kern w:val="0"/>
                <w:sz w:val="2"/>
                <w:szCs w:val="24"/>
              </w:rPr>
            </w:pPr>
          </w:p>
        </w:tc>
      </w:tr>
    </w:tbl>
    <w:p w:rsidR="00274123" w:rsidRPr="00274123" w:rsidRDefault="00274123" w:rsidP="00274123">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274123" w:rsidRPr="00274123" w:rsidTr="00274123">
        <w:trPr>
          <w:tblCellSpacing w:w="0" w:type="dxa"/>
          <w:jc w:val="center"/>
        </w:trPr>
        <w:tc>
          <w:tcPr>
            <w:tcW w:w="5000" w:type="pct"/>
            <w:shd w:val="clear" w:color="auto" w:fill="FFFFFF"/>
            <w:hideMark/>
          </w:tcPr>
          <w:p w:rsidR="00274123" w:rsidRPr="00274123" w:rsidRDefault="00274123" w:rsidP="00274123">
            <w:pPr>
              <w:widowControl/>
              <w:jc w:val="center"/>
              <w:rPr>
                <w:rFonts w:ascii="Simsun" w:eastAsia="宋体" w:hAnsi="Simsun" w:cs="宋体"/>
                <w:kern w:val="0"/>
                <w:sz w:val="24"/>
                <w:szCs w:val="24"/>
              </w:rPr>
            </w:pPr>
            <w:r w:rsidRPr="00274123">
              <w:rPr>
                <w:rFonts w:ascii="Simsun" w:eastAsia="宋体" w:hAnsi="Simsun" w:cs="宋体"/>
                <w:kern w:val="0"/>
                <w:sz w:val="24"/>
                <w:szCs w:val="24"/>
              </w:rPr>
              <w:t> </w:t>
            </w:r>
          </w:p>
          <w:p w:rsidR="00274123" w:rsidRPr="00274123" w:rsidRDefault="00274123" w:rsidP="00274123">
            <w:pPr>
              <w:widowControl/>
              <w:jc w:val="right"/>
              <w:rPr>
                <w:rFonts w:ascii="Simsun" w:eastAsia="宋体" w:hAnsi="Simsun" w:cs="宋体"/>
                <w:kern w:val="0"/>
                <w:sz w:val="24"/>
                <w:szCs w:val="24"/>
              </w:rPr>
            </w:pPr>
            <w:r w:rsidRPr="00274123">
              <w:rPr>
                <w:rFonts w:ascii="Simsun" w:eastAsia="宋体" w:hAnsi="Simsun" w:cs="宋体"/>
                <w:kern w:val="0"/>
                <w:sz w:val="18"/>
                <w:szCs w:val="18"/>
              </w:rPr>
              <w:t>中工教字〔</w:t>
            </w:r>
            <w:r w:rsidRPr="00274123">
              <w:rPr>
                <w:rFonts w:ascii="Simsun" w:eastAsia="宋体" w:hAnsi="Simsun" w:cs="宋体"/>
                <w:kern w:val="0"/>
                <w:sz w:val="18"/>
                <w:szCs w:val="18"/>
              </w:rPr>
              <w:t>2018</w:t>
            </w:r>
            <w:r w:rsidRPr="00274123">
              <w:rPr>
                <w:rFonts w:ascii="Simsun" w:eastAsia="宋体" w:hAnsi="Simsun" w:cs="宋体"/>
                <w:kern w:val="0"/>
                <w:sz w:val="18"/>
                <w:szCs w:val="18"/>
              </w:rPr>
              <w:t>〕</w:t>
            </w:r>
            <w:r w:rsidRPr="00274123">
              <w:rPr>
                <w:rFonts w:ascii="Simsun" w:eastAsia="宋体" w:hAnsi="Simsun" w:cs="宋体"/>
                <w:kern w:val="0"/>
                <w:sz w:val="18"/>
                <w:szCs w:val="18"/>
              </w:rPr>
              <w:t>4</w:t>
            </w:r>
            <w:r w:rsidRPr="00274123">
              <w:rPr>
                <w:rFonts w:ascii="Simsun" w:eastAsia="宋体" w:hAnsi="Simsun" w:cs="宋体"/>
                <w:kern w:val="0"/>
                <w:sz w:val="18"/>
                <w:szCs w:val="18"/>
              </w:rPr>
              <w:t>号</w:t>
            </w:r>
          </w:p>
          <w:p w:rsidR="00274123" w:rsidRPr="00274123" w:rsidRDefault="00274123" w:rsidP="00274123">
            <w:pPr>
              <w:widowControl/>
              <w:jc w:val="center"/>
              <w:rPr>
                <w:rFonts w:ascii="Simsun" w:eastAsia="宋体" w:hAnsi="Simsun" w:cs="宋体"/>
                <w:kern w:val="0"/>
                <w:sz w:val="24"/>
                <w:szCs w:val="24"/>
              </w:rPr>
            </w:pPr>
            <w:r w:rsidRPr="00274123">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274123" w:rsidRPr="00274123">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274123" w:rsidRPr="00274123">
                    <w:trPr>
                      <w:tblCellSpacing w:w="0" w:type="dxa"/>
                      <w:jc w:val="center"/>
                    </w:trPr>
                    <w:tc>
                      <w:tcPr>
                        <w:tcW w:w="0" w:type="auto"/>
                        <w:vAlign w:val="center"/>
                        <w:hideMark/>
                      </w:tcPr>
                      <w:p w:rsidR="00274123" w:rsidRPr="00274123" w:rsidRDefault="00274123" w:rsidP="00274123">
                        <w:pPr>
                          <w:widowControl/>
                          <w:spacing w:before="100" w:beforeAutospacing="1" w:after="100" w:afterAutospacing="1"/>
                          <w:jc w:val="center"/>
                          <w:outlineLvl w:val="2"/>
                          <w:rPr>
                            <w:rFonts w:ascii="宋体" w:eastAsia="宋体" w:hAnsi="宋体" w:cs="宋体"/>
                            <w:b/>
                            <w:bCs/>
                            <w:color w:val="000000"/>
                            <w:kern w:val="0"/>
                            <w:sz w:val="30"/>
                            <w:szCs w:val="30"/>
                          </w:rPr>
                        </w:pPr>
                        <w:r w:rsidRPr="00274123">
                          <w:rPr>
                            <w:rFonts w:ascii="宋体" w:eastAsia="宋体" w:hAnsi="宋体" w:cs="宋体"/>
                            <w:b/>
                            <w:bCs/>
                            <w:color w:val="000000"/>
                            <w:kern w:val="0"/>
                            <w:sz w:val="30"/>
                            <w:szCs w:val="30"/>
                          </w:rPr>
                          <w:t>中国工程院教育委员会、教育部社会科学司关于2015年度教育部人文社会科学研究专项任务项目（工程科技人才培养研究）办理结项的通知</w:t>
                        </w:r>
                        <w:r w:rsidRPr="00274123">
                          <w:rPr>
                            <w:rFonts w:ascii="宋体" w:eastAsia="宋体" w:hAnsi="宋体" w:cs="宋体"/>
                            <w:b/>
                            <w:bCs/>
                            <w:color w:val="000000"/>
                            <w:kern w:val="0"/>
                            <w:sz w:val="30"/>
                          </w:rPr>
                          <w:t> </w:t>
                        </w:r>
                        <w:r w:rsidRPr="00274123">
                          <w:rPr>
                            <w:rFonts w:ascii="宋体" w:eastAsia="宋体" w:hAnsi="宋体" w:cs="宋体"/>
                            <w:b/>
                            <w:bCs/>
                            <w:color w:val="000000"/>
                            <w:kern w:val="0"/>
                            <w:sz w:val="30"/>
                            <w:szCs w:val="30"/>
                          </w:rPr>
                          <w:br/>
                          <w:t> </w:t>
                        </w:r>
                      </w:p>
                    </w:tc>
                  </w:tr>
                </w:tbl>
                <w:p w:rsidR="00274123" w:rsidRPr="00274123" w:rsidRDefault="00274123" w:rsidP="00274123">
                  <w:pPr>
                    <w:widowControl/>
                    <w:jc w:val="left"/>
                    <w:rPr>
                      <w:rFonts w:ascii="宋体" w:eastAsia="宋体" w:hAnsi="宋体" w:cs="宋体"/>
                      <w:kern w:val="0"/>
                      <w:sz w:val="24"/>
                      <w:szCs w:val="24"/>
                    </w:rPr>
                  </w:pPr>
                </w:p>
              </w:tc>
            </w:tr>
            <w:tr w:rsidR="00274123" w:rsidRPr="00274123">
              <w:trPr>
                <w:tblCellSpacing w:w="0" w:type="dxa"/>
                <w:jc w:val="center"/>
              </w:trPr>
              <w:tc>
                <w:tcPr>
                  <w:tcW w:w="0" w:type="auto"/>
                  <w:hideMark/>
                </w:tcPr>
                <w:p w:rsidR="00274123" w:rsidRPr="00274123" w:rsidRDefault="00274123" w:rsidP="00274123">
                  <w:pPr>
                    <w:widowControl/>
                    <w:jc w:val="left"/>
                    <w:rPr>
                      <w:rFonts w:ascii="宋体" w:eastAsia="宋体" w:hAnsi="宋体" w:cs="宋体"/>
                      <w:kern w:val="0"/>
                      <w:sz w:val="24"/>
                      <w:szCs w:val="24"/>
                    </w:rPr>
                  </w:pPr>
                </w:p>
              </w:tc>
            </w:tr>
            <w:tr w:rsidR="00274123" w:rsidRPr="00274123">
              <w:trPr>
                <w:tblCellSpacing w:w="0" w:type="dxa"/>
                <w:jc w:val="center"/>
              </w:trPr>
              <w:tc>
                <w:tcPr>
                  <w:tcW w:w="0" w:type="auto"/>
                  <w:vAlign w:val="center"/>
                  <w:hideMark/>
                </w:tcPr>
                <w:p w:rsidR="00274123" w:rsidRPr="00274123" w:rsidRDefault="00274123" w:rsidP="00274123">
                  <w:pPr>
                    <w:widowControl/>
                    <w:spacing w:before="100" w:beforeAutospacing="1" w:after="100" w:afterAutospacing="1" w:line="355" w:lineRule="atLeast"/>
                    <w:jc w:val="left"/>
                    <w:rPr>
                      <w:rFonts w:ascii="宋体" w:eastAsia="宋体" w:hAnsi="宋体" w:cs="宋体"/>
                      <w:kern w:val="0"/>
                      <w:sz w:val="22"/>
                    </w:rPr>
                  </w:pPr>
                  <w:r w:rsidRPr="00274123">
                    <w:rPr>
                      <w:rFonts w:ascii="Arial" w:eastAsia="宋体" w:hAnsi="Arial" w:cs="Arial"/>
                      <w:kern w:val="0"/>
                      <w:sz w:val="22"/>
                    </w:rPr>
                    <w:t>各有关高等学校：</w:t>
                  </w:r>
                  <w:r w:rsidRPr="00274123">
                    <w:rPr>
                      <w:rFonts w:ascii="Arial" w:eastAsia="宋体" w:hAnsi="Arial" w:cs="Arial"/>
                      <w:kern w:val="0"/>
                      <w:sz w:val="22"/>
                    </w:rPr>
                    <w:br/>
                  </w:r>
                  <w:r w:rsidRPr="00274123">
                    <w:rPr>
                      <w:rFonts w:ascii="Arial" w:eastAsia="宋体" w:hAnsi="Arial" w:cs="Arial"/>
                      <w:kern w:val="0"/>
                      <w:sz w:val="22"/>
                    </w:rPr>
                    <w:t xml:space="preserve">　　根据《教育部人文社会科学研究项目管理办法》和《教育部人文社会科学研究项目成果鉴定和结项办法》，经教育部社会科学司与中国工程院教育委员会协商，本着严把专项任务项目结项质量关的原则，现就</w:t>
                  </w:r>
                  <w:r w:rsidRPr="00274123">
                    <w:rPr>
                      <w:rFonts w:ascii="Arial" w:eastAsia="宋体" w:hAnsi="Arial" w:cs="Arial"/>
                      <w:kern w:val="0"/>
                      <w:sz w:val="22"/>
                    </w:rPr>
                    <w:t>2015</w:t>
                  </w:r>
                  <w:r w:rsidRPr="00274123">
                    <w:rPr>
                      <w:rFonts w:ascii="Arial" w:eastAsia="宋体" w:hAnsi="Arial" w:cs="Arial"/>
                      <w:kern w:val="0"/>
                      <w:sz w:val="22"/>
                    </w:rPr>
                    <w:t>年度教育部人文社会科学研究专项任务项目（工程科技人才培养研究）鉴定结项有关工作通知如下：</w:t>
                  </w:r>
                  <w:r w:rsidRPr="00274123">
                    <w:rPr>
                      <w:rFonts w:ascii="Arial" w:eastAsia="宋体" w:hAnsi="Arial" w:cs="Arial"/>
                      <w:kern w:val="0"/>
                      <w:sz w:val="22"/>
                    </w:rPr>
                    <w:br/>
                  </w:r>
                  <w:r w:rsidRPr="00274123">
                    <w:rPr>
                      <w:rFonts w:ascii="Arial" w:eastAsia="宋体" w:hAnsi="Arial" w:cs="Arial"/>
                      <w:kern w:val="0"/>
                      <w:sz w:val="22"/>
                    </w:rPr>
                    <w:t xml:space="preserve">　　一、组织领导</w:t>
                  </w:r>
                  <w:r w:rsidRPr="00274123">
                    <w:rPr>
                      <w:rFonts w:ascii="Arial" w:eastAsia="宋体" w:hAnsi="Arial" w:cs="Arial"/>
                      <w:kern w:val="0"/>
                      <w:sz w:val="22"/>
                    </w:rPr>
                    <w:br/>
                  </w:r>
                  <w:r w:rsidRPr="00274123">
                    <w:rPr>
                      <w:rFonts w:ascii="Arial" w:eastAsia="宋体" w:hAnsi="Arial" w:cs="Arial"/>
                      <w:kern w:val="0"/>
                      <w:sz w:val="22"/>
                    </w:rPr>
                    <w:t xml:space="preserve">　　本次专项成果鉴定和结项工作，由教育部社会科学司和中国工程院教育委员会共同负责组织实施。</w:t>
                  </w:r>
                  <w:r w:rsidRPr="00274123">
                    <w:rPr>
                      <w:rFonts w:ascii="Arial" w:eastAsia="宋体" w:hAnsi="Arial" w:cs="Arial"/>
                      <w:kern w:val="0"/>
                      <w:sz w:val="22"/>
                    </w:rPr>
                    <w:br/>
                  </w:r>
                  <w:r w:rsidRPr="00274123">
                    <w:rPr>
                      <w:rFonts w:ascii="Arial" w:eastAsia="宋体" w:hAnsi="Arial" w:cs="Arial"/>
                      <w:kern w:val="0"/>
                      <w:sz w:val="22"/>
                    </w:rPr>
                    <w:t xml:space="preserve">　　二、免予鉴定条件</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1</w:t>
                  </w:r>
                  <w:r w:rsidRPr="00274123">
                    <w:rPr>
                      <w:rFonts w:ascii="Arial" w:eastAsia="宋体" w:hAnsi="Arial" w:cs="Arial"/>
                      <w:kern w:val="0"/>
                      <w:sz w:val="22"/>
                    </w:rPr>
                    <w:t>．重大项目一般不得申请免予鉴定，但以下两种情况除外：</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1</w:t>
                  </w:r>
                  <w:r w:rsidRPr="00274123">
                    <w:rPr>
                      <w:rFonts w:ascii="Arial" w:eastAsia="宋体" w:hAnsi="Arial" w:cs="Arial"/>
                      <w:kern w:val="0"/>
                      <w:sz w:val="22"/>
                    </w:rPr>
                    <w:t>）项目研究的阶段性成果已产生了很大的社会影响，获得国内外同行广泛认可；</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2</w:t>
                  </w:r>
                  <w:r w:rsidRPr="00274123">
                    <w:rPr>
                      <w:rFonts w:ascii="Arial" w:eastAsia="宋体" w:hAnsi="Arial" w:cs="Arial"/>
                      <w:kern w:val="0"/>
                      <w:sz w:val="22"/>
                    </w:rPr>
                    <w:t>）最终成果是研究咨询报告，其提出的主要政策建议经省部级以上党政主要领导明确批示并在实际工作中予以采纳、推广、取得明显成效。</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2.</w:t>
                  </w:r>
                  <w:r w:rsidRPr="00274123">
                    <w:rPr>
                      <w:rFonts w:ascii="Arial" w:eastAsia="宋体" w:hAnsi="Arial" w:cs="Arial"/>
                      <w:kern w:val="0"/>
                      <w:sz w:val="22"/>
                    </w:rPr>
                    <w:t>重点项目和一般项目完成《申请评审书》约定的研究任务，研究成果标注</w:t>
                  </w:r>
                  <w:r w:rsidRPr="00274123">
                    <w:rPr>
                      <w:rFonts w:ascii="Arial" w:eastAsia="宋体" w:hAnsi="Arial" w:cs="Arial"/>
                      <w:kern w:val="0"/>
                      <w:sz w:val="22"/>
                    </w:rPr>
                    <w:t>“</w:t>
                  </w:r>
                  <w:r w:rsidRPr="00274123">
                    <w:rPr>
                      <w:rFonts w:ascii="Arial" w:eastAsia="宋体" w:hAnsi="Arial" w:cs="Arial"/>
                      <w:kern w:val="0"/>
                      <w:sz w:val="22"/>
                    </w:rPr>
                    <w:t>教育部人文社会科学研究专项任务项目（工程科技人才培养研究）资助</w:t>
                  </w:r>
                  <w:r w:rsidRPr="00274123">
                    <w:rPr>
                      <w:rFonts w:ascii="Arial" w:eastAsia="宋体" w:hAnsi="Arial" w:cs="Arial"/>
                      <w:kern w:val="0"/>
                      <w:sz w:val="22"/>
                    </w:rPr>
                    <w:t>”</w:t>
                  </w:r>
                  <w:r w:rsidRPr="00274123">
                    <w:rPr>
                      <w:rFonts w:ascii="Arial" w:eastAsia="宋体" w:hAnsi="Arial" w:cs="Arial"/>
                      <w:kern w:val="0"/>
                      <w:sz w:val="22"/>
                    </w:rPr>
                    <w:t>字样，且符合下列情形之一者，可申请免予鉴定：</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1</w:t>
                  </w:r>
                  <w:r w:rsidRPr="00274123">
                    <w:rPr>
                      <w:rFonts w:ascii="Arial" w:eastAsia="宋体" w:hAnsi="Arial" w:cs="Arial"/>
                      <w:kern w:val="0"/>
                      <w:sz w:val="22"/>
                    </w:rPr>
                    <w:t>）专著类成果已正式出版；</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2</w:t>
                  </w:r>
                  <w:r w:rsidRPr="00274123">
                    <w:rPr>
                      <w:rFonts w:ascii="Arial" w:eastAsia="宋体" w:hAnsi="Arial" w:cs="Arial"/>
                      <w:kern w:val="0"/>
                      <w:sz w:val="22"/>
                    </w:rPr>
                    <w:t>）在</w:t>
                  </w:r>
                  <w:r w:rsidRPr="00274123">
                    <w:rPr>
                      <w:rFonts w:ascii="Arial" w:eastAsia="宋体" w:hAnsi="Arial" w:cs="Arial"/>
                      <w:kern w:val="0"/>
                      <w:sz w:val="22"/>
                    </w:rPr>
                    <w:t>SSCI</w:t>
                  </w:r>
                  <w:r w:rsidRPr="00274123">
                    <w:rPr>
                      <w:rFonts w:ascii="Arial" w:eastAsia="宋体" w:hAnsi="Arial" w:cs="Arial"/>
                      <w:kern w:val="0"/>
                      <w:sz w:val="22"/>
                    </w:rPr>
                    <w:t>、</w:t>
                  </w:r>
                  <w:r w:rsidRPr="00274123">
                    <w:rPr>
                      <w:rFonts w:ascii="Arial" w:eastAsia="宋体" w:hAnsi="Arial" w:cs="Arial"/>
                      <w:kern w:val="0"/>
                      <w:sz w:val="22"/>
                    </w:rPr>
                    <w:t>A</w:t>
                  </w:r>
                  <w:r w:rsidRPr="00274123">
                    <w:rPr>
                      <w:rFonts w:ascii="Arial" w:eastAsia="宋体" w:hAnsi="Arial" w:cs="Arial"/>
                      <w:kern w:val="0"/>
                      <w:sz w:val="22"/>
                    </w:rPr>
                    <w:t>＆</w:t>
                  </w:r>
                  <w:r w:rsidRPr="00274123">
                    <w:rPr>
                      <w:rFonts w:ascii="Arial" w:eastAsia="宋体" w:hAnsi="Arial" w:cs="Arial"/>
                      <w:kern w:val="0"/>
                      <w:sz w:val="22"/>
                    </w:rPr>
                    <w:t>HCI</w:t>
                  </w:r>
                  <w:r w:rsidRPr="00274123">
                    <w:rPr>
                      <w:rFonts w:ascii="Arial" w:eastAsia="宋体" w:hAnsi="Arial" w:cs="Arial"/>
                      <w:kern w:val="0"/>
                      <w:sz w:val="22"/>
                    </w:rPr>
                    <w:t>等国际索引期刊及</w:t>
                  </w:r>
                  <w:r w:rsidRPr="00274123">
                    <w:rPr>
                      <w:rFonts w:ascii="Arial" w:eastAsia="宋体" w:hAnsi="Arial" w:cs="Arial"/>
                      <w:kern w:val="0"/>
                      <w:sz w:val="22"/>
                    </w:rPr>
                    <w:t>CSSCI</w:t>
                  </w:r>
                  <w:r w:rsidRPr="00274123">
                    <w:rPr>
                      <w:rFonts w:ascii="Arial" w:eastAsia="宋体" w:hAnsi="Arial" w:cs="Arial"/>
                      <w:kern w:val="0"/>
                      <w:sz w:val="22"/>
                    </w:rPr>
                    <w:t>来源期刊发表论文</w:t>
                  </w:r>
                  <w:r w:rsidRPr="00274123">
                    <w:rPr>
                      <w:rFonts w:ascii="Arial" w:eastAsia="宋体" w:hAnsi="Arial" w:cs="Arial"/>
                      <w:kern w:val="0"/>
                      <w:sz w:val="22"/>
                    </w:rPr>
                    <w:t>2</w:t>
                  </w:r>
                  <w:r w:rsidRPr="00274123">
                    <w:rPr>
                      <w:rFonts w:ascii="Arial" w:eastAsia="宋体" w:hAnsi="Arial" w:cs="Arial"/>
                      <w:kern w:val="0"/>
                      <w:sz w:val="22"/>
                    </w:rPr>
                    <w:t>篇以上；</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3</w:t>
                  </w:r>
                  <w:r w:rsidRPr="00274123">
                    <w:rPr>
                      <w:rFonts w:ascii="Arial" w:eastAsia="宋体" w:hAnsi="Arial" w:cs="Arial"/>
                      <w:kern w:val="0"/>
                      <w:sz w:val="22"/>
                    </w:rPr>
                    <w:t>）成果获得国家级、省部级奖励或国家一级行业学会三等奖以上奖励。</w:t>
                  </w:r>
                  <w:r w:rsidRPr="00274123">
                    <w:rPr>
                      <w:rFonts w:ascii="Arial" w:eastAsia="宋体" w:hAnsi="Arial" w:cs="Arial"/>
                      <w:kern w:val="0"/>
                      <w:sz w:val="22"/>
                    </w:rPr>
                    <w:br/>
                  </w:r>
                  <w:r w:rsidRPr="00274123">
                    <w:rPr>
                      <w:rFonts w:ascii="Arial" w:eastAsia="宋体" w:hAnsi="Arial" w:cs="Arial"/>
                      <w:kern w:val="0"/>
                      <w:sz w:val="22"/>
                    </w:rPr>
                    <w:t xml:space="preserve">　　三、材料报送要求</w:t>
                  </w:r>
                  <w:r w:rsidRPr="00274123">
                    <w:rPr>
                      <w:rFonts w:ascii="Arial" w:eastAsia="宋体" w:hAnsi="Arial" w:cs="Arial"/>
                      <w:kern w:val="0"/>
                      <w:sz w:val="22"/>
                    </w:rPr>
                    <w:br/>
                  </w:r>
                  <w:r w:rsidRPr="00274123">
                    <w:rPr>
                      <w:rFonts w:ascii="Arial" w:eastAsia="宋体" w:hAnsi="Arial" w:cs="Arial"/>
                      <w:kern w:val="0"/>
                      <w:sz w:val="22"/>
                    </w:rPr>
                    <w:t xml:space="preserve">　　请各项目依托学校于</w:t>
                  </w:r>
                  <w:r w:rsidRPr="00274123">
                    <w:rPr>
                      <w:rFonts w:ascii="Arial" w:eastAsia="宋体" w:hAnsi="Arial" w:cs="Arial"/>
                      <w:kern w:val="0"/>
                      <w:sz w:val="22"/>
                    </w:rPr>
                    <w:t>2018</w:t>
                  </w:r>
                  <w:r w:rsidRPr="00274123">
                    <w:rPr>
                      <w:rFonts w:ascii="Arial" w:eastAsia="宋体" w:hAnsi="Arial" w:cs="Arial"/>
                      <w:kern w:val="0"/>
                      <w:sz w:val="22"/>
                    </w:rPr>
                    <w:t>年</w:t>
                  </w:r>
                  <w:r w:rsidRPr="00274123">
                    <w:rPr>
                      <w:rFonts w:ascii="Arial" w:eastAsia="宋体" w:hAnsi="Arial" w:cs="Arial"/>
                      <w:kern w:val="0"/>
                      <w:sz w:val="22"/>
                    </w:rPr>
                    <w:t>6</w:t>
                  </w:r>
                  <w:r w:rsidRPr="00274123">
                    <w:rPr>
                      <w:rFonts w:ascii="Arial" w:eastAsia="宋体" w:hAnsi="Arial" w:cs="Arial"/>
                      <w:kern w:val="0"/>
                      <w:sz w:val="22"/>
                    </w:rPr>
                    <w:t>月</w:t>
                  </w:r>
                  <w:r w:rsidRPr="00274123">
                    <w:rPr>
                      <w:rFonts w:ascii="Arial" w:eastAsia="宋体" w:hAnsi="Arial" w:cs="Arial"/>
                      <w:kern w:val="0"/>
                      <w:sz w:val="22"/>
                    </w:rPr>
                    <w:t>30</w:t>
                  </w:r>
                  <w:r w:rsidRPr="00274123">
                    <w:rPr>
                      <w:rFonts w:ascii="Arial" w:eastAsia="宋体" w:hAnsi="Arial" w:cs="Arial"/>
                      <w:kern w:val="0"/>
                      <w:sz w:val="22"/>
                    </w:rPr>
                    <w:t>日前，向中国工程院一局教育处报送以下材料：</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1.</w:t>
                  </w:r>
                  <w:r w:rsidRPr="00274123">
                    <w:rPr>
                      <w:rFonts w:ascii="Arial" w:eastAsia="宋体" w:hAnsi="Arial" w:cs="Arial"/>
                      <w:kern w:val="0"/>
                      <w:sz w:val="22"/>
                    </w:rPr>
                    <w:t>不符合免予鉴定条件的项目</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1</w:t>
                  </w:r>
                  <w:r w:rsidRPr="00274123">
                    <w:rPr>
                      <w:rFonts w:ascii="Arial" w:eastAsia="宋体" w:hAnsi="Arial" w:cs="Arial"/>
                      <w:kern w:val="0"/>
                      <w:sz w:val="22"/>
                    </w:rPr>
                    <w:t>）项目《终结报告书》一式</w:t>
                  </w:r>
                  <w:r w:rsidRPr="00274123">
                    <w:rPr>
                      <w:rFonts w:ascii="Arial" w:eastAsia="宋体" w:hAnsi="Arial" w:cs="Arial"/>
                      <w:kern w:val="0"/>
                      <w:sz w:val="22"/>
                    </w:rPr>
                    <w:t>5</w:t>
                  </w:r>
                  <w:r w:rsidRPr="00274123">
                    <w:rPr>
                      <w:rFonts w:ascii="Arial" w:eastAsia="宋体" w:hAnsi="Arial" w:cs="Arial"/>
                      <w:kern w:val="0"/>
                      <w:sz w:val="22"/>
                    </w:rPr>
                    <w:t>份（含原件</w:t>
                  </w:r>
                  <w:r w:rsidRPr="00274123">
                    <w:rPr>
                      <w:rFonts w:ascii="Arial" w:eastAsia="宋体" w:hAnsi="Arial" w:cs="Arial"/>
                      <w:kern w:val="0"/>
                      <w:sz w:val="22"/>
                    </w:rPr>
                    <w:t>1</w:t>
                  </w:r>
                  <w:r w:rsidRPr="00274123">
                    <w:rPr>
                      <w:rFonts w:ascii="Arial" w:eastAsia="宋体" w:hAnsi="Arial" w:cs="Arial"/>
                      <w:kern w:val="0"/>
                      <w:sz w:val="22"/>
                    </w:rPr>
                    <w:t>份）及</w:t>
                  </w:r>
                  <w:r w:rsidRPr="00274123">
                    <w:rPr>
                      <w:rFonts w:ascii="Arial" w:eastAsia="宋体" w:hAnsi="Arial" w:cs="Arial"/>
                      <w:kern w:val="0"/>
                      <w:sz w:val="22"/>
                    </w:rPr>
                    <w:t>Word</w:t>
                  </w:r>
                  <w:r w:rsidRPr="00274123">
                    <w:rPr>
                      <w:rFonts w:ascii="Arial" w:eastAsia="宋体" w:hAnsi="Arial" w:cs="Arial"/>
                      <w:kern w:val="0"/>
                      <w:sz w:val="22"/>
                    </w:rPr>
                    <w:t>格式电子版；如研究计划有变更，应在《终结报告书》中说明，经教育部社科司核准的《变更申请表》附于其后装订；</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2</w:t>
                  </w:r>
                  <w:r w:rsidRPr="00274123">
                    <w:rPr>
                      <w:rFonts w:ascii="Arial" w:eastAsia="宋体" w:hAnsi="Arial" w:cs="Arial"/>
                      <w:kern w:val="0"/>
                      <w:sz w:val="22"/>
                    </w:rPr>
                    <w:t>）项目成果</w:t>
                  </w:r>
                  <w:r w:rsidRPr="00274123">
                    <w:rPr>
                      <w:rFonts w:ascii="Arial" w:eastAsia="宋体" w:hAnsi="Arial" w:cs="Arial"/>
                      <w:kern w:val="0"/>
                      <w:sz w:val="22"/>
                    </w:rPr>
                    <w:t>5</w:t>
                  </w:r>
                  <w:r w:rsidRPr="00274123">
                    <w:rPr>
                      <w:rFonts w:ascii="Arial" w:eastAsia="宋体" w:hAnsi="Arial" w:cs="Arial"/>
                      <w:kern w:val="0"/>
                      <w:sz w:val="22"/>
                    </w:rPr>
                    <w:t>套（原件</w:t>
                  </w:r>
                  <w:r w:rsidRPr="00274123">
                    <w:rPr>
                      <w:rFonts w:ascii="Arial" w:eastAsia="宋体" w:hAnsi="Arial" w:cs="Arial"/>
                      <w:kern w:val="0"/>
                      <w:sz w:val="22"/>
                    </w:rPr>
                    <w:t>1</w:t>
                  </w:r>
                  <w:r w:rsidRPr="00274123">
                    <w:rPr>
                      <w:rFonts w:ascii="Arial" w:eastAsia="宋体" w:hAnsi="Arial" w:cs="Arial"/>
                      <w:kern w:val="0"/>
                      <w:sz w:val="22"/>
                    </w:rPr>
                    <w:t>套，如书稿未出版，需报送装订好的打印稿）；</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3</w:t>
                  </w:r>
                  <w:r w:rsidRPr="00274123">
                    <w:rPr>
                      <w:rFonts w:ascii="Arial" w:eastAsia="宋体" w:hAnsi="Arial" w:cs="Arial"/>
                      <w:kern w:val="0"/>
                      <w:sz w:val="22"/>
                    </w:rPr>
                    <w:t>）项目成果电子版材料</w:t>
                  </w:r>
                  <w:r w:rsidRPr="00274123">
                    <w:rPr>
                      <w:rFonts w:ascii="Arial" w:eastAsia="宋体" w:hAnsi="Arial" w:cs="Arial"/>
                      <w:kern w:val="0"/>
                      <w:sz w:val="22"/>
                    </w:rPr>
                    <w:t>1</w:t>
                  </w:r>
                  <w:r w:rsidRPr="00274123">
                    <w:rPr>
                      <w:rFonts w:ascii="Arial" w:eastAsia="宋体" w:hAnsi="Arial" w:cs="Arial"/>
                      <w:kern w:val="0"/>
                      <w:sz w:val="22"/>
                    </w:rPr>
                    <w:t>套（</w:t>
                  </w:r>
                  <w:r w:rsidRPr="00274123">
                    <w:rPr>
                      <w:rFonts w:ascii="Arial" w:eastAsia="宋体" w:hAnsi="Arial" w:cs="Arial"/>
                      <w:kern w:val="0"/>
                      <w:sz w:val="22"/>
                    </w:rPr>
                    <w:t>Word</w:t>
                  </w:r>
                  <w:r w:rsidRPr="00274123">
                    <w:rPr>
                      <w:rFonts w:ascii="Arial" w:eastAsia="宋体" w:hAnsi="Arial" w:cs="Arial"/>
                      <w:kern w:val="0"/>
                      <w:sz w:val="22"/>
                    </w:rPr>
                    <w:t>格式，通过光盘邮寄或电子邮箱报送）。</w:t>
                  </w:r>
                  <w:r w:rsidRPr="00274123">
                    <w:rPr>
                      <w:rFonts w:ascii="Arial" w:eastAsia="宋体" w:hAnsi="Arial" w:cs="Arial"/>
                      <w:kern w:val="0"/>
                      <w:sz w:val="22"/>
                    </w:rPr>
                    <w:br/>
                  </w:r>
                  <w:r w:rsidRPr="00274123">
                    <w:rPr>
                      <w:rFonts w:ascii="Arial" w:eastAsia="宋体" w:hAnsi="Arial" w:cs="Arial"/>
                      <w:kern w:val="0"/>
                      <w:sz w:val="22"/>
                    </w:rPr>
                    <w:lastRenderedPageBreak/>
                    <w:t xml:space="preserve">　　</w:t>
                  </w:r>
                  <w:r w:rsidRPr="00274123">
                    <w:rPr>
                      <w:rFonts w:ascii="Arial" w:eastAsia="宋体" w:hAnsi="Arial" w:cs="Arial"/>
                      <w:kern w:val="0"/>
                      <w:sz w:val="22"/>
                    </w:rPr>
                    <w:t>2.</w:t>
                  </w:r>
                  <w:r w:rsidRPr="00274123">
                    <w:rPr>
                      <w:rFonts w:ascii="Arial" w:eastAsia="宋体" w:hAnsi="Arial" w:cs="Arial"/>
                      <w:kern w:val="0"/>
                      <w:sz w:val="22"/>
                    </w:rPr>
                    <w:t>符合免予鉴定条件的项目</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1</w:t>
                  </w:r>
                  <w:r w:rsidRPr="00274123">
                    <w:rPr>
                      <w:rFonts w:ascii="Arial" w:eastAsia="宋体" w:hAnsi="Arial" w:cs="Arial"/>
                      <w:kern w:val="0"/>
                      <w:sz w:val="22"/>
                    </w:rPr>
                    <w:t>）项目《终结报告书》原件</w:t>
                  </w:r>
                  <w:r w:rsidRPr="00274123">
                    <w:rPr>
                      <w:rFonts w:ascii="Arial" w:eastAsia="宋体" w:hAnsi="Arial" w:cs="Arial"/>
                      <w:kern w:val="0"/>
                      <w:sz w:val="22"/>
                    </w:rPr>
                    <w:t>1</w:t>
                  </w:r>
                  <w:r w:rsidRPr="00274123">
                    <w:rPr>
                      <w:rFonts w:ascii="Arial" w:eastAsia="宋体" w:hAnsi="Arial" w:cs="Arial"/>
                      <w:kern w:val="0"/>
                      <w:sz w:val="22"/>
                    </w:rPr>
                    <w:t>份及</w:t>
                  </w:r>
                  <w:r w:rsidRPr="00274123">
                    <w:rPr>
                      <w:rFonts w:ascii="Arial" w:eastAsia="宋体" w:hAnsi="Arial" w:cs="Arial"/>
                      <w:kern w:val="0"/>
                      <w:sz w:val="22"/>
                    </w:rPr>
                    <w:t>Word</w:t>
                  </w:r>
                  <w:r w:rsidRPr="00274123">
                    <w:rPr>
                      <w:rFonts w:ascii="Arial" w:eastAsia="宋体" w:hAnsi="Arial" w:cs="Arial"/>
                      <w:kern w:val="0"/>
                      <w:sz w:val="22"/>
                    </w:rPr>
                    <w:t>格式电子版，其中应注明免予鉴定的理由，并附项目成果和有关证明材料；</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2</w:t>
                  </w:r>
                  <w:r w:rsidRPr="00274123">
                    <w:rPr>
                      <w:rFonts w:ascii="Arial" w:eastAsia="宋体" w:hAnsi="Arial" w:cs="Arial"/>
                      <w:kern w:val="0"/>
                      <w:sz w:val="22"/>
                    </w:rPr>
                    <w:t>）项目成果原件</w:t>
                  </w:r>
                  <w:r w:rsidRPr="00274123">
                    <w:rPr>
                      <w:rFonts w:ascii="Arial" w:eastAsia="宋体" w:hAnsi="Arial" w:cs="Arial"/>
                      <w:kern w:val="0"/>
                      <w:sz w:val="22"/>
                    </w:rPr>
                    <w:t>1</w:t>
                  </w:r>
                  <w:r w:rsidRPr="00274123">
                    <w:rPr>
                      <w:rFonts w:ascii="Arial" w:eastAsia="宋体" w:hAnsi="Arial" w:cs="Arial"/>
                      <w:kern w:val="0"/>
                      <w:sz w:val="22"/>
                    </w:rPr>
                    <w:t>套；</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3</w:t>
                  </w:r>
                  <w:r w:rsidRPr="00274123">
                    <w:rPr>
                      <w:rFonts w:ascii="Arial" w:eastAsia="宋体" w:hAnsi="Arial" w:cs="Arial"/>
                      <w:kern w:val="0"/>
                      <w:sz w:val="22"/>
                    </w:rPr>
                    <w:t>）项目成果电子版材料</w:t>
                  </w:r>
                  <w:r w:rsidRPr="00274123">
                    <w:rPr>
                      <w:rFonts w:ascii="Arial" w:eastAsia="宋体" w:hAnsi="Arial" w:cs="Arial"/>
                      <w:kern w:val="0"/>
                      <w:sz w:val="22"/>
                    </w:rPr>
                    <w:t>1</w:t>
                  </w:r>
                  <w:r w:rsidRPr="00274123">
                    <w:rPr>
                      <w:rFonts w:ascii="Arial" w:eastAsia="宋体" w:hAnsi="Arial" w:cs="Arial"/>
                      <w:kern w:val="0"/>
                      <w:sz w:val="22"/>
                    </w:rPr>
                    <w:t>套（</w:t>
                  </w:r>
                  <w:r w:rsidRPr="00274123">
                    <w:rPr>
                      <w:rFonts w:ascii="Arial" w:eastAsia="宋体" w:hAnsi="Arial" w:cs="Arial"/>
                      <w:kern w:val="0"/>
                      <w:sz w:val="22"/>
                    </w:rPr>
                    <w:t>Word</w:t>
                  </w:r>
                  <w:r w:rsidRPr="00274123">
                    <w:rPr>
                      <w:rFonts w:ascii="Arial" w:eastAsia="宋体" w:hAnsi="Arial" w:cs="Arial"/>
                      <w:kern w:val="0"/>
                      <w:sz w:val="22"/>
                    </w:rPr>
                    <w:t>格式，通过光盘邮寄或电子邮箱报送）。</w:t>
                  </w:r>
                  <w:r w:rsidRPr="00274123">
                    <w:rPr>
                      <w:rFonts w:ascii="Arial" w:eastAsia="宋体" w:hAnsi="Arial" w:cs="Arial"/>
                      <w:kern w:val="0"/>
                      <w:sz w:val="22"/>
                    </w:rPr>
                    <w:br/>
                  </w:r>
                  <w:r w:rsidRPr="00274123">
                    <w:rPr>
                      <w:rFonts w:ascii="Arial" w:eastAsia="宋体" w:hAnsi="Arial" w:cs="Arial"/>
                      <w:kern w:val="0"/>
                      <w:sz w:val="22"/>
                    </w:rPr>
                    <w:t xml:space="preserve">　　四、申请延期要求</w:t>
                  </w:r>
                  <w:r w:rsidRPr="00274123">
                    <w:rPr>
                      <w:rFonts w:ascii="Arial" w:eastAsia="宋体" w:hAnsi="Arial" w:cs="Arial"/>
                      <w:kern w:val="0"/>
                      <w:sz w:val="22"/>
                    </w:rPr>
                    <w:br/>
                  </w:r>
                  <w:r w:rsidRPr="00274123">
                    <w:rPr>
                      <w:rFonts w:ascii="Arial" w:eastAsia="宋体" w:hAnsi="Arial" w:cs="Arial"/>
                      <w:kern w:val="0"/>
                      <w:sz w:val="22"/>
                    </w:rPr>
                    <w:t xml:space="preserve">　　项目研究周期为</w:t>
                  </w:r>
                  <w:r w:rsidRPr="00274123">
                    <w:rPr>
                      <w:rFonts w:ascii="Arial" w:eastAsia="宋体" w:hAnsi="Arial" w:cs="Arial"/>
                      <w:kern w:val="0"/>
                      <w:sz w:val="22"/>
                    </w:rPr>
                    <w:t>2</w:t>
                  </w:r>
                  <w:r w:rsidRPr="00274123">
                    <w:rPr>
                      <w:rFonts w:ascii="Arial" w:eastAsia="宋体" w:hAnsi="Arial" w:cs="Arial"/>
                      <w:kern w:val="0"/>
                      <w:sz w:val="22"/>
                    </w:rPr>
                    <w:t>年，如不能按时完成，需填写《变更申请表》，办理申请延期手续。申请延期一次最多不得超过</w:t>
                  </w:r>
                  <w:r w:rsidRPr="00274123">
                    <w:rPr>
                      <w:rFonts w:ascii="Arial" w:eastAsia="宋体" w:hAnsi="Arial" w:cs="Arial"/>
                      <w:kern w:val="0"/>
                      <w:sz w:val="22"/>
                    </w:rPr>
                    <w:t>1</w:t>
                  </w:r>
                  <w:r w:rsidRPr="00274123">
                    <w:rPr>
                      <w:rFonts w:ascii="Arial" w:eastAsia="宋体" w:hAnsi="Arial" w:cs="Arial"/>
                      <w:kern w:val="0"/>
                      <w:sz w:val="22"/>
                    </w:rPr>
                    <w:t>年，一个项目申请延期最多不得超过</w:t>
                  </w:r>
                  <w:r w:rsidRPr="00274123">
                    <w:rPr>
                      <w:rFonts w:ascii="Arial" w:eastAsia="宋体" w:hAnsi="Arial" w:cs="Arial"/>
                      <w:kern w:val="0"/>
                      <w:sz w:val="22"/>
                    </w:rPr>
                    <w:t>2</w:t>
                  </w:r>
                  <w:r w:rsidRPr="00274123">
                    <w:rPr>
                      <w:rFonts w:ascii="Arial" w:eastAsia="宋体" w:hAnsi="Arial" w:cs="Arial"/>
                      <w:kern w:val="0"/>
                      <w:sz w:val="22"/>
                    </w:rPr>
                    <w:t>次。</w:t>
                  </w:r>
                  <w:r w:rsidRPr="00274123">
                    <w:rPr>
                      <w:rFonts w:ascii="Arial" w:eastAsia="宋体" w:hAnsi="Arial" w:cs="Arial"/>
                      <w:kern w:val="0"/>
                      <w:sz w:val="22"/>
                    </w:rPr>
                    <w:br/>
                  </w:r>
                  <w:r w:rsidRPr="00274123">
                    <w:rPr>
                      <w:rFonts w:ascii="Arial" w:eastAsia="宋体" w:hAnsi="Arial" w:cs="Arial"/>
                      <w:kern w:val="0"/>
                      <w:sz w:val="22"/>
                    </w:rPr>
                    <w:t xml:space="preserve">　　五、材料审核内容</w:t>
                  </w:r>
                  <w:r w:rsidRPr="00274123">
                    <w:rPr>
                      <w:rFonts w:ascii="Arial" w:eastAsia="宋体" w:hAnsi="Arial" w:cs="Arial"/>
                      <w:kern w:val="0"/>
                      <w:sz w:val="22"/>
                    </w:rPr>
                    <w:br/>
                  </w:r>
                  <w:r w:rsidRPr="00274123">
                    <w:rPr>
                      <w:rFonts w:ascii="Arial" w:eastAsia="宋体" w:hAnsi="Arial" w:cs="Arial"/>
                      <w:kern w:val="0"/>
                      <w:sz w:val="22"/>
                    </w:rPr>
                    <w:t xml:space="preserve">　　项目依托学校负责鉴定和结项材料的审核和汇总，主要审核以下内容：</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1.</w:t>
                  </w:r>
                  <w:r w:rsidRPr="00274123">
                    <w:rPr>
                      <w:rFonts w:ascii="Arial" w:eastAsia="宋体" w:hAnsi="Arial" w:cs="Arial"/>
                      <w:kern w:val="0"/>
                      <w:sz w:val="22"/>
                    </w:rPr>
                    <w:t>申请材料是否齐全；</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2.</w:t>
                  </w:r>
                  <w:r w:rsidRPr="00274123">
                    <w:rPr>
                      <w:rFonts w:ascii="Arial" w:eastAsia="宋体" w:hAnsi="Arial" w:cs="Arial"/>
                      <w:kern w:val="0"/>
                      <w:sz w:val="22"/>
                    </w:rPr>
                    <w:t>是否符合免予鉴定的条件；</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3.</w:t>
                  </w:r>
                  <w:r w:rsidRPr="00274123">
                    <w:rPr>
                      <w:rFonts w:ascii="Arial" w:eastAsia="宋体" w:hAnsi="Arial" w:cs="Arial"/>
                      <w:kern w:val="0"/>
                      <w:sz w:val="22"/>
                    </w:rPr>
                    <w:t>会同学校财务部门，审核经费开支是否合理合法等；</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4.</w:t>
                  </w:r>
                  <w:r w:rsidRPr="00274123">
                    <w:rPr>
                      <w:rFonts w:ascii="Arial" w:eastAsia="宋体" w:hAnsi="Arial" w:cs="Arial"/>
                      <w:kern w:val="0"/>
                      <w:sz w:val="22"/>
                    </w:rPr>
                    <w:t>对项目重要事项变更的申请，要严格审查变更事由是否属实合理，不得申报无正当理由的申请。</w:t>
                  </w:r>
                  <w:r w:rsidRPr="00274123">
                    <w:rPr>
                      <w:rFonts w:ascii="Arial" w:eastAsia="宋体" w:hAnsi="Arial" w:cs="Arial"/>
                      <w:kern w:val="0"/>
                      <w:sz w:val="22"/>
                    </w:rPr>
                    <w:br/>
                  </w:r>
                  <w:r w:rsidRPr="00274123">
                    <w:rPr>
                      <w:rFonts w:ascii="Arial" w:eastAsia="宋体" w:hAnsi="Arial" w:cs="Arial"/>
                      <w:kern w:val="0"/>
                      <w:sz w:val="22"/>
                    </w:rPr>
                    <w:t xml:space="preserve">　　六、有下列情形之一者，做撤项处理：</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1.</w:t>
                  </w:r>
                  <w:r w:rsidRPr="00274123">
                    <w:rPr>
                      <w:rFonts w:ascii="Arial" w:eastAsia="宋体" w:hAnsi="Arial" w:cs="Arial"/>
                      <w:kern w:val="0"/>
                      <w:sz w:val="22"/>
                    </w:rPr>
                    <w:t>本次未通过结项的项目需在一年内重新提交结项申请，逾期未提交或结项仍未通过；</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2.</w:t>
                  </w:r>
                  <w:r w:rsidRPr="00274123">
                    <w:rPr>
                      <w:rFonts w:ascii="Arial" w:eastAsia="宋体" w:hAnsi="Arial" w:cs="Arial"/>
                      <w:kern w:val="0"/>
                      <w:sz w:val="22"/>
                    </w:rPr>
                    <w:t>课题组不具备按原计划完成研究任务的条件和可能；</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3.</w:t>
                  </w:r>
                  <w:r w:rsidRPr="00274123">
                    <w:rPr>
                      <w:rFonts w:ascii="Arial" w:eastAsia="宋体" w:hAnsi="Arial" w:cs="Arial"/>
                      <w:kern w:val="0"/>
                      <w:sz w:val="22"/>
                    </w:rPr>
                    <w:t>未经批准擅自变更项目责任人或课题名称和基本内容；</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4.</w:t>
                  </w:r>
                  <w:r w:rsidRPr="00274123">
                    <w:rPr>
                      <w:rFonts w:ascii="Arial" w:eastAsia="宋体" w:hAnsi="Arial" w:cs="Arial"/>
                      <w:kern w:val="0"/>
                      <w:sz w:val="22"/>
                    </w:rPr>
                    <w:t>研究周期内未能如期完成约定的任务，两次申请延期后仍未完成；</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5.</w:t>
                  </w:r>
                  <w:r w:rsidRPr="00274123">
                    <w:rPr>
                      <w:rFonts w:ascii="Arial" w:eastAsia="宋体" w:hAnsi="Arial" w:cs="Arial"/>
                      <w:kern w:val="0"/>
                      <w:sz w:val="22"/>
                    </w:rPr>
                    <w:t>项目成果存在严重政治问题或严重学术不端行为；</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6.</w:t>
                  </w:r>
                  <w:r w:rsidRPr="00274123">
                    <w:rPr>
                      <w:rFonts w:ascii="Arial" w:eastAsia="宋体" w:hAnsi="Arial" w:cs="Arial"/>
                      <w:kern w:val="0"/>
                      <w:sz w:val="22"/>
                    </w:rPr>
                    <w:t>在项目鉴定和结项过程中违反规定弄虚作假。</w:t>
                  </w:r>
                  <w:r w:rsidRPr="00274123">
                    <w:rPr>
                      <w:rFonts w:ascii="Arial" w:eastAsia="宋体" w:hAnsi="Arial" w:cs="Arial"/>
                      <w:kern w:val="0"/>
                      <w:sz w:val="22"/>
                    </w:rPr>
                    <w:br/>
                  </w:r>
                  <w:r w:rsidRPr="00274123">
                    <w:rPr>
                      <w:rFonts w:ascii="Arial" w:eastAsia="宋体" w:hAnsi="Arial" w:cs="Arial"/>
                      <w:kern w:val="0"/>
                      <w:sz w:val="22"/>
                    </w:rPr>
                    <w:t xml:space="preserve">　　凡有上述情形者，项目责任人和依托学校可主动提出撤项申请。凡被撤销的项目，由教育部社科司进行通报批评，责成依托学校追回已拨剩余经费；被撤销项目的责任人</w:t>
                  </w:r>
                  <w:r w:rsidRPr="00274123">
                    <w:rPr>
                      <w:rFonts w:ascii="Arial" w:eastAsia="宋体" w:hAnsi="Arial" w:cs="Arial"/>
                      <w:kern w:val="0"/>
                      <w:sz w:val="22"/>
                    </w:rPr>
                    <w:t>3</w:t>
                  </w:r>
                  <w:r w:rsidRPr="00274123">
                    <w:rPr>
                      <w:rFonts w:ascii="Arial" w:eastAsia="宋体" w:hAnsi="Arial" w:cs="Arial"/>
                      <w:kern w:val="0"/>
                      <w:sz w:val="22"/>
                    </w:rPr>
                    <w:t>年内不得申报教育部人文社会科学研究各类项目。</w:t>
                  </w:r>
                  <w:r w:rsidRPr="00274123">
                    <w:rPr>
                      <w:rFonts w:ascii="Arial" w:eastAsia="宋体" w:hAnsi="Arial" w:cs="Arial"/>
                      <w:kern w:val="0"/>
                      <w:sz w:val="22"/>
                    </w:rPr>
                    <w:br/>
                  </w:r>
                  <w:r w:rsidRPr="00274123">
                    <w:rPr>
                      <w:rFonts w:ascii="Arial" w:eastAsia="宋体" w:hAnsi="Arial" w:cs="Arial"/>
                      <w:kern w:val="0"/>
                      <w:sz w:val="22"/>
                    </w:rPr>
                    <w:t xml:space="preserve">　　七、有关注意事项</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1.</w:t>
                  </w:r>
                  <w:r w:rsidRPr="00274123">
                    <w:rPr>
                      <w:rFonts w:ascii="Arial" w:eastAsia="宋体" w:hAnsi="Arial" w:cs="Arial"/>
                      <w:kern w:val="0"/>
                      <w:sz w:val="22"/>
                    </w:rPr>
                    <w:t>所有鉴定和结项情况将在中国工程院网站（</w:t>
                  </w:r>
                  <w:hyperlink r:id="rId7" w:history="1">
                    <w:r w:rsidRPr="00274123">
                      <w:rPr>
                        <w:rFonts w:ascii="Arial" w:eastAsia="宋体" w:hAnsi="Arial" w:cs="Arial"/>
                        <w:color w:val="0000FF"/>
                        <w:kern w:val="0"/>
                        <w:sz w:val="22"/>
                        <w:u w:val="single"/>
                      </w:rPr>
                      <w:t>www.cae.cn</w:t>
                    </w:r>
                  </w:hyperlink>
                  <w:r w:rsidRPr="00274123">
                    <w:rPr>
                      <w:rFonts w:ascii="Arial" w:eastAsia="宋体" w:hAnsi="Arial" w:cs="Arial"/>
                      <w:kern w:val="0"/>
                      <w:sz w:val="22"/>
                    </w:rPr>
                    <w:t>）和教育部社科司主页（</w:t>
                  </w:r>
                  <w:hyperlink r:id="rId8" w:history="1">
                    <w:r w:rsidRPr="00274123">
                      <w:rPr>
                        <w:rFonts w:ascii="Arial" w:eastAsia="宋体" w:hAnsi="Arial" w:cs="Arial"/>
                        <w:color w:val="0000FF"/>
                        <w:kern w:val="0"/>
                        <w:sz w:val="22"/>
                        <w:u w:val="single"/>
                      </w:rPr>
                      <w:t>www.moe.edu.cn/s78/A13/</w:t>
                    </w:r>
                  </w:hyperlink>
                  <w:r w:rsidRPr="00274123">
                    <w:rPr>
                      <w:rFonts w:ascii="Arial" w:eastAsia="宋体" w:hAnsi="Arial" w:cs="Arial"/>
                      <w:kern w:val="0"/>
                      <w:sz w:val="22"/>
                    </w:rPr>
                    <w:t>）上公布。项目成果转入项目成果库集中保存、展阅，鼓励成果作者将项目成果电子版上传项目成果电子库（</w:t>
                  </w:r>
                  <w:hyperlink r:id="rId9" w:history="1">
                    <w:r w:rsidRPr="00274123">
                      <w:rPr>
                        <w:rFonts w:ascii="Arial" w:eastAsia="宋体" w:hAnsi="Arial" w:cs="Arial"/>
                        <w:color w:val="0000FF"/>
                        <w:kern w:val="0"/>
                        <w:sz w:val="22"/>
                        <w:u w:val="single"/>
                      </w:rPr>
                      <w:t>www.sinoss.net/shujuku/</w:t>
                    </w:r>
                  </w:hyperlink>
                  <w:r w:rsidRPr="00274123">
                    <w:rPr>
                      <w:rFonts w:ascii="Arial" w:eastAsia="宋体" w:hAnsi="Arial" w:cs="Arial"/>
                      <w:kern w:val="0"/>
                      <w:sz w:val="22"/>
                    </w:rPr>
                    <w:t>）公开发表。成果和成果摘要除择优选报有关部门外，还将向有关媒体推介，或结集出版。各地教育行政部门和项目依托学校负有通过报刊、网站、广播电视等媒体，积极宣传推广项目成果的责任和义务。</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2.2013</w:t>
                  </w:r>
                  <w:r w:rsidRPr="00274123">
                    <w:rPr>
                      <w:rFonts w:ascii="Arial" w:eastAsia="宋体" w:hAnsi="Arial" w:cs="Arial"/>
                      <w:kern w:val="0"/>
                      <w:sz w:val="22"/>
                    </w:rPr>
                    <w:t>、</w:t>
                  </w:r>
                  <w:r w:rsidRPr="00274123">
                    <w:rPr>
                      <w:rFonts w:ascii="Arial" w:eastAsia="宋体" w:hAnsi="Arial" w:cs="Arial"/>
                      <w:kern w:val="0"/>
                      <w:sz w:val="22"/>
                    </w:rPr>
                    <w:t>2014</w:t>
                  </w:r>
                  <w:r w:rsidRPr="00274123">
                    <w:rPr>
                      <w:rFonts w:ascii="Arial" w:eastAsia="宋体" w:hAnsi="Arial" w:cs="Arial"/>
                      <w:kern w:val="0"/>
                      <w:sz w:val="22"/>
                    </w:rPr>
                    <w:t>年度已批准延期或未通过鉴定的项目参照上述要求执行。</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3.</w:t>
                  </w:r>
                  <w:r w:rsidRPr="00274123">
                    <w:rPr>
                      <w:rFonts w:ascii="Arial" w:eastAsia="宋体" w:hAnsi="Arial" w:cs="Arial"/>
                      <w:kern w:val="0"/>
                      <w:sz w:val="22"/>
                    </w:rPr>
                    <w:t>联系人：刘元昕、姬学；联系电话：</w:t>
                  </w:r>
                  <w:r w:rsidRPr="00274123">
                    <w:rPr>
                      <w:rFonts w:ascii="Arial" w:eastAsia="宋体" w:hAnsi="Arial" w:cs="Arial"/>
                      <w:kern w:val="0"/>
                      <w:sz w:val="22"/>
                    </w:rPr>
                    <w:t>010-59300233</w:t>
                  </w:r>
                  <w:r w:rsidRPr="00274123">
                    <w:rPr>
                      <w:rFonts w:ascii="Arial" w:eastAsia="宋体" w:hAnsi="Arial" w:cs="Arial"/>
                      <w:kern w:val="0"/>
                      <w:sz w:val="22"/>
                    </w:rPr>
                    <w:t>、</w:t>
                  </w:r>
                  <w:r w:rsidRPr="00274123">
                    <w:rPr>
                      <w:rFonts w:ascii="Arial" w:eastAsia="宋体" w:hAnsi="Arial" w:cs="Arial"/>
                      <w:kern w:val="0"/>
                      <w:sz w:val="22"/>
                    </w:rPr>
                    <w:t>59300186</w:t>
                  </w:r>
                  <w:r w:rsidRPr="00274123">
                    <w:rPr>
                      <w:rFonts w:ascii="Arial" w:eastAsia="宋体" w:hAnsi="Arial" w:cs="Arial"/>
                      <w:kern w:val="0"/>
                      <w:sz w:val="22"/>
                    </w:rPr>
                    <w:t>；电子邮箱：</w:t>
                  </w:r>
                  <w:hyperlink r:id="rId10" w:history="1">
                    <w:r w:rsidRPr="00274123">
                      <w:rPr>
                        <w:rFonts w:ascii="Arial" w:eastAsia="宋体" w:hAnsi="Arial" w:cs="Arial"/>
                        <w:color w:val="0000FF"/>
                        <w:kern w:val="0"/>
                        <w:sz w:val="22"/>
                        <w:u w:val="single"/>
                      </w:rPr>
                      <w:t>lyx@cae.cn,jix@cae.cn</w:t>
                    </w:r>
                  </w:hyperlink>
                  <w:r w:rsidRPr="00274123">
                    <w:rPr>
                      <w:rFonts w:ascii="Arial" w:eastAsia="宋体" w:hAnsi="Arial" w:cs="Arial"/>
                      <w:kern w:val="0"/>
                      <w:sz w:val="22"/>
                    </w:rPr>
                    <w:t>，通信地址：北京市西城区冰窖口胡同</w:t>
                  </w:r>
                  <w:r w:rsidRPr="00274123">
                    <w:rPr>
                      <w:rFonts w:ascii="Arial" w:eastAsia="宋体" w:hAnsi="Arial" w:cs="Arial"/>
                      <w:kern w:val="0"/>
                      <w:sz w:val="22"/>
                    </w:rPr>
                    <w:t>2</w:t>
                  </w:r>
                  <w:r w:rsidRPr="00274123">
                    <w:rPr>
                      <w:rFonts w:ascii="Arial" w:eastAsia="宋体" w:hAnsi="Arial" w:cs="Arial"/>
                      <w:kern w:val="0"/>
                      <w:sz w:val="22"/>
                    </w:rPr>
                    <w:t>号中国工程院一局，</w:t>
                  </w:r>
                  <w:r w:rsidRPr="00274123">
                    <w:rPr>
                      <w:rFonts w:ascii="Arial" w:eastAsia="宋体" w:hAnsi="Arial" w:cs="Arial"/>
                      <w:kern w:val="0"/>
                      <w:sz w:val="22"/>
                    </w:rPr>
                    <w:t>100088</w:t>
                  </w:r>
                  <w:r w:rsidRPr="00274123">
                    <w:rPr>
                      <w:rFonts w:ascii="Arial" w:eastAsia="宋体" w:hAnsi="Arial" w:cs="Arial"/>
                      <w:kern w:val="0"/>
                      <w:sz w:val="22"/>
                    </w:rPr>
                    <w:t>）</w:t>
                  </w:r>
                </w:p>
                <w:p w:rsidR="00274123" w:rsidRPr="00274123" w:rsidRDefault="00274123" w:rsidP="00274123">
                  <w:pPr>
                    <w:widowControl/>
                    <w:spacing w:before="100" w:beforeAutospacing="1" w:after="100" w:afterAutospacing="1" w:line="355" w:lineRule="atLeast"/>
                    <w:jc w:val="left"/>
                    <w:rPr>
                      <w:rFonts w:ascii="Arial" w:eastAsia="宋体" w:hAnsi="Arial" w:cs="Arial"/>
                      <w:kern w:val="0"/>
                      <w:sz w:val="22"/>
                    </w:rPr>
                  </w:pPr>
                  <w:r w:rsidRPr="00274123">
                    <w:rPr>
                      <w:rFonts w:ascii="Arial" w:eastAsia="宋体" w:hAnsi="Arial" w:cs="Arial"/>
                      <w:kern w:val="0"/>
                      <w:sz w:val="22"/>
                    </w:rPr>
                    <w:t xml:space="preserve">　　附件：</w:t>
                  </w:r>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1</w:t>
                  </w:r>
                  <w:r w:rsidRPr="00274123">
                    <w:rPr>
                      <w:rFonts w:ascii="Arial" w:eastAsia="宋体" w:hAnsi="Arial" w:cs="Arial"/>
                      <w:kern w:val="0"/>
                      <w:sz w:val="22"/>
                    </w:rPr>
                    <w:t>．</w:t>
                  </w:r>
                  <w:hyperlink r:id="rId11" w:history="1">
                    <w:r w:rsidRPr="00274123">
                      <w:rPr>
                        <w:rFonts w:ascii="Arial" w:eastAsia="宋体" w:hAnsi="Arial" w:cs="Arial"/>
                        <w:color w:val="0000FF"/>
                        <w:kern w:val="0"/>
                        <w:sz w:val="22"/>
                        <w:u w:val="single"/>
                      </w:rPr>
                      <w:t>教育部人文社会科学研究专项任务项目（工程科技人才培养研究）终结报告书</w:t>
                    </w:r>
                  </w:hyperlink>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2</w:t>
                  </w:r>
                  <w:r w:rsidRPr="00274123">
                    <w:rPr>
                      <w:rFonts w:ascii="Arial" w:eastAsia="宋体" w:hAnsi="Arial" w:cs="Arial"/>
                      <w:kern w:val="0"/>
                      <w:sz w:val="22"/>
                    </w:rPr>
                    <w:t>．</w:t>
                  </w:r>
                  <w:hyperlink r:id="rId12" w:history="1">
                    <w:r w:rsidRPr="00274123">
                      <w:rPr>
                        <w:rFonts w:ascii="Arial" w:eastAsia="宋体" w:hAnsi="Arial" w:cs="Arial"/>
                        <w:color w:val="0000FF"/>
                        <w:kern w:val="0"/>
                        <w:sz w:val="22"/>
                        <w:u w:val="single"/>
                      </w:rPr>
                      <w:t>2015</w:t>
                    </w:r>
                    <w:r w:rsidRPr="00274123">
                      <w:rPr>
                        <w:rFonts w:ascii="Arial" w:eastAsia="宋体" w:hAnsi="Arial" w:cs="Arial"/>
                        <w:color w:val="0000FF"/>
                        <w:kern w:val="0"/>
                        <w:sz w:val="22"/>
                        <w:u w:val="single"/>
                      </w:rPr>
                      <w:t>年度教育部人文社会科学研究专项任务项目（工程科技人才培养研究）一览表</w:t>
                    </w:r>
                  </w:hyperlink>
                  <w:r w:rsidRPr="00274123">
                    <w:rPr>
                      <w:rFonts w:ascii="Arial" w:eastAsia="宋体" w:hAnsi="Arial" w:cs="Arial"/>
                      <w:kern w:val="0"/>
                      <w:sz w:val="22"/>
                    </w:rPr>
                    <w:br/>
                  </w:r>
                  <w:r w:rsidRPr="00274123">
                    <w:rPr>
                      <w:rFonts w:ascii="Arial" w:eastAsia="宋体" w:hAnsi="Arial" w:cs="Arial"/>
                      <w:kern w:val="0"/>
                      <w:sz w:val="22"/>
                    </w:rPr>
                    <w:t xml:space="preserve">　　</w:t>
                  </w:r>
                  <w:r w:rsidRPr="00274123">
                    <w:rPr>
                      <w:rFonts w:ascii="Arial" w:eastAsia="宋体" w:hAnsi="Arial" w:cs="Arial"/>
                      <w:kern w:val="0"/>
                      <w:sz w:val="22"/>
                    </w:rPr>
                    <w:t>3</w:t>
                  </w:r>
                  <w:r w:rsidRPr="00274123">
                    <w:rPr>
                      <w:rFonts w:ascii="Arial" w:eastAsia="宋体" w:hAnsi="Arial" w:cs="Arial"/>
                      <w:kern w:val="0"/>
                      <w:sz w:val="22"/>
                    </w:rPr>
                    <w:t>．</w:t>
                  </w:r>
                  <w:hyperlink r:id="rId13" w:history="1">
                    <w:r w:rsidRPr="00274123">
                      <w:rPr>
                        <w:rFonts w:ascii="Arial" w:eastAsia="宋体" w:hAnsi="Arial" w:cs="Arial"/>
                        <w:color w:val="0000FF"/>
                        <w:kern w:val="0"/>
                        <w:sz w:val="22"/>
                        <w:u w:val="single"/>
                      </w:rPr>
                      <w:t>教育部人文社会科学研究专项任务项目（工程科技人才培养研究）重要事项变更申请表</w:t>
                    </w:r>
                  </w:hyperlink>
                  <w:r w:rsidRPr="00274123">
                    <w:rPr>
                      <w:rFonts w:ascii="Arial" w:eastAsia="宋体" w:hAnsi="Arial" w:cs="Arial"/>
                      <w:kern w:val="0"/>
                      <w:sz w:val="22"/>
                    </w:rPr>
                    <w:br/>
                  </w:r>
                  <w:r w:rsidRPr="00274123">
                    <w:rPr>
                      <w:rFonts w:ascii="Arial" w:eastAsia="宋体" w:hAnsi="Arial" w:cs="Arial"/>
                      <w:kern w:val="0"/>
                      <w:sz w:val="22"/>
                    </w:rPr>
                    <w:lastRenderedPageBreak/>
                    <w:t xml:space="preserve">　　</w:t>
                  </w:r>
                </w:p>
                <w:p w:rsidR="00274123" w:rsidRPr="00274123" w:rsidRDefault="00274123" w:rsidP="00274123">
                  <w:pPr>
                    <w:widowControl/>
                    <w:spacing w:before="100" w:beforeAutospacing="1" w:after="100" w:afterAutospacing="1" w:line="355" w:lineRule="atLeast"/>
                    <w:jc w:val="right"/>
                    <w:rPr>
                      <w:rFonts w:ascii="Arial" w:eastAsia="宋体" w:hAnsi="Arial" w:cs="Arial"/>
                      <w:kern w:val="0"/>
                      <w:sz w:val="22"/>
                    </w:rPr>
                  </w:pPr>
                  <w:r w:rsidRPr="00274123">
                    <w:rPr>
                      <w:rFonts w:ascii="Arial" w:eastAsia="宋体" w:hAnsi="Arial" w:cs="Arial"/>
                      <w:kern w:val="0"/>
                      <w:sz w:val="22"/>
                    </w:rPr>
                    <w:t xml:space="preserve">         </w:t>
                  </w:r>
                  <w:r w:rsidRPr="00274123">
                    <w:rPr>
                      <w:rFonts w:ascii="Arial" w:eastAsia="宋体" w:hAnsi="Arial" w:cs="Arial"/>
                      <w:kern w:val="0"/>
                      <w:sz w:val="22"/>
                    </w:rPr>
                    <w:t>中国工程院教育委员会</w:t>
                  </w:r>
                  <w:r w:rsidRPr="00274123">
                    <w:rPr>
                      <w:rFonts w:ascii="Arial" w:eastAsia="宋体" w:hAnsi="Arial" w:cs="Arial"/>
                      <w:kern w:val="0"/>
                      <w:sz w:val="22"/>
                    </w:rPr>
                    <w:t xml:space="preserve">    </w:t>
                  </w:r>
                  <w:r w:rsidRPr="00274123">
                    <w:rPr>
                      <w:rFonts w:ascii="Arial" w:eastAsia="宋体" w:hAnsi="Arial" w:cs="Arial"/>
                      <w:kern w:val="0"/>
                      <w:sz w:val="22"/>
                    </w:rPr>
                    <w:t>教育部社会科学司</w:t>
                  </w:r>
                  <w:r w:rsidRPr="00274123">
                    <w:rPr>
                      <w:rFonts w:ascii="Arial" w:eastAsia="宋体" w:hAnsi="Arial" w:cs="Arial"/>
                      <w:kern w:val="0"/>
                      <w:sz w:val="22"/>
                    </w:rPr>
                    <w:t> </w:t>
                  </w:r>
                  <w:r w:rsidRPr="00274123">
                    <w:rPr>
                      <w:rFonts w:ascii="Arial" w:eastAsia="宋体" w:hAnsi="Arial" w:cs="Arial"/>
                      <w:kern w:val="0"/>
                      <w:sz w:val="22"/>
                    </w:rPr>
                    <w:br/>
                    <w:t>           2018</w:t>
                  </w:r>
                  <w:r w:rsidRPr="00274123">
                    <w:rPr>
                      <w:rFonts w:ascii="Arial" w:eastAsia="宋体" w:hAnsi="Arial" w:cs="Arial"/>
                      <w:kern w:val="0"/>
                      <w:sz w:val="22"/>
                    </w:rPr>
                    <w:t>年</w:t>
                  </w:r>
                  <w:r w:rsidRPr="00274123">
                    <w:rPr>
                      <w:rFonts w:ascii="Arial" w:eastAsia="宋体" w:hAnsi="Arial" w:cs="Arial"/>
                      <w:kern w:val="0"/>
                      <w:sz w:val="22"/>
                    </w:rPr>
                    <w:t>5</w:t>
                  </w:r>
                  <w:r w:rsidRPr="00274123">
                    <w:rPr>
                      <w:rFonts w:ascii="Arial" w:eastAsia="宋体" w:hAnsi="Arial" w:cs="Arial"/>
                      <w:kern w:val="0"/>
                      <w:sz w:val="22"/>
                    </w:rPr>
                    <w:t>月</w:t>
                  </w:r>
                  <w:r w:rsidRPr="00274123">
                    <w:rPr>
                      <w:rFonts w:ascii="Arial" w:eastAsia="宋体" w:hAnsi="Arial" w:cs="Arial"/>
                      <w:kern w:val="0"/>
                      <w:sz w:val="22"/>
                    </w:rPr>
                    <w:t>17</w:t>
                  </w:r>
                  <w:r w:rsidRPr="00274123">
                    <w:rPr>
                      <w:rFonts w:ascii="Arial" w:eastAsia="宋体" w:hAnsi="Arial" w:cs="Arial"/>
                      <w:kern w:val="0"/>
                      <w:sz w:val="22"/>
                    </w:rPr>
                    <w:t>日</w:t>
                  </w:r>
                </w:p>
              </w:tc>
            </w:tr>
          </w:tbl>
          <w:p w:rsidR="00274123" w:rsidRPr="00274123" w:rsidRDefault="00274123" w:rsidP="00274123">
            <w:pPr>
              <w:widowControl/>
              <w:jc w:val="center"/>
              <w:rPr>
                <w:rFonts w:ascii="Simsun" w:eastAsia="宋体" w:hAnsi="Simsun" w:cs="宋体"/>
                <w:kern w:val="0"/>
                <w:sz w:val="24"/>
                <w:szCs w:val="24"/>
              </w:rPr>
            </w:pPr>
          </w:p>
        </w:tc>
      </w:tr>
    </w:tbl>
    <w:p w:rsidR="00781A6A" w:rsidRPr="00274123" w:rsidRDefault="00781A6A"/>
    <w:sectPr w:rsidR="00781A6A" w:rsidRPr="002741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A6A" w:rsidRDefault="00781A6A" w:rsidP="00274123">
      <w:r>
        <w:separator/>
      </w:r>
    </w:p>
  </w:endnote>
  <w:endnote w:type="continuationSeparator" w:id="1">
    <w:p w:rsidR="00781A6A" w:rsidRDefault="00781A6A" w:rsidP="002741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A6A" w:rsidRDefault="00781A6A" w:rsidP="00274123">
      <w:r>
        <w:separator/>
      </w:r>
    </w:p>
  </w:footnote>
  <w:footnote w:type="continuationSeparator" w:id="1">
    <w:p w:rsidR="00781A6A" w:rsidRDefault="00781A6A" w:rsidP="002741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4123"/>
    <w:rsid w:val="00274123"/>
    <w:rsid w:val="00781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7412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4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4123"/>
    <w:rPr>
      <w:sz w:val="18"/>
      <w:szCs w:val="18"/>
    </w:rPr>
  </w:style>
  <w:style w:type="paragraph" w:styleId="a4">
    <w:name w:val="footer"/>
    <w:basedOn w:val="a"/>
    <w:link w:val="Char0"/>
    <w:uiPriority w:val="99"/>
    <w:semiHidden/>
    <w:unhideWhenUsed/>
    <w:rsid w:val="002741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4123"/>
    <w:rPr>
      <w:sz w:val="18"/>
      <w:szCs w:val="18"/>
    </w:rPr>
  </w:style>
  <w:style w:type="character" w:customStyle="1" w:styleId="3Char">
    <w:name w:val="标题 3 Char"/>
    <w:basedOn w:val="a0"/>
    <w:link w:val="3"/>
    <w:uiPriority w:val="9"/>
    <w:rsid w:val="00274123"/>
    <w:rPr>
      <w:rFonts w:ascii="宋体" w:eastAsia="宋体" w:hAnsi="宋体" w:cs="宋体"/>
      <w:b/>
      <w:bCs/>
      <w:kern w:val="0"/>
      <w:sz w:val="27"/>
      <w:szCs w:val="27"/>
    </w:rPr>
  </w:style>
  <w:style w:type="character" w:customStyle="1" w:styleId="apple-converted-space">
    <w:name w:val="apple-converted-space"/>
    <w:basedOn w:val="a0"/>
    <w:rsid w:val="00274123"/>
  </w:style>
  <w:style w:type="paragraph" w:styleId="a5">
    <w:name w:val="Normal (Web)"/>
    <w:basedOn w:val="a"/>
    <w:uiPriority w:val="99"/>
    <w:unhideWhenUsed/>
    <w:rsid w:val="0027412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274123"/>
    <w:rPr>
      <w:color w:val="0000FF"/>
      <w:u w:val="single"/>
    </w:rPr>
  </w:style>
  <w:style w:type="paragraph" w:styleId="a7">
    <w:name w:val="Balloon Text"/>
    <w:basedOn w:val="a"/>
    <w:link w:val="Char1"/>
    <w:uiPriority w:val="99"/>
    <w:semiHidden/>
    <w:unhideWhenUsed/>
    <w:rsid w:val="00274123"/>
    <w:rPr>
      <w:sz w:val="18"/>
      <w:szCs w:val="18"/>
    </w:rPr>
  </w:style>
  <w:style w:type="character" w:customStyle="1" w:styleId="Char1">
    <w:name w:val="批注框文本 Char"/>
    <w:basedOn w:val="a0"/>
    <w:link w:val="a7"/>
    <w:uiPriority w:val="99"/>
    <w:semiHidden/>
    <w:rsid w:val="00274123"/>
    <w:rPr>
      <w:sz w:val="18"/>
      <w:szCs w:val="18"/>
    </w:rPr>
  </w:style>
</w:styles>
</file>

<file path=word/webSettings.xml><?xml version="1.0" encoding="utf-8"?>
<w:webSettings xmlns:r="http://schemas.openxmlformats.org/officeDocument/2006/relationships" xmlns:w="http://schemas.openxmlformats.org/wordprocessingml/2006/main">
  <w:divs>
    <w:div w:id="14089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edu.cn/s78/A13/" TargetMode="External"/><Relationship Id="rId13" Type="http://schemas.openxmlformats.org/officeDocument/2006/relationships/hyperlink" Target="https://www.sinoss.net/uploadfile/2018/0518/20180518043046423.doc" TargetMode="External"/><Relationship Id="rId3" Type="http://schemas.openxmlformats.org/officeDocument/2006/relationships/webSettings" Target="webSettings.xml"/><Relationship Id="rId7" Type="http://schemas.openxmlformats.org/officeDocument/2006/relationships/hyperlink" Target="http://www.cae.cn/" TargetMode="External"/><Relationship Id="rId12" Type="http://schemas.openxmlformats.org/officeDocument/2006/relationships/hyperlink" Target="https://www.sinoss.net/uploadfile/2018/0518/2018051804330280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inoss.net/uploadfile/2018/0518/20180518042847461.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lyx@cae.cn,jix@cae.cn" TargetMode="External"/><Relationship Id="rId4" Type="http://schemas.openxmlformats.org/officeDocument/2006/relationships/footnotes" Target="footnotes.xml"/><Relationship Id="rId9" Type="http://schemas.openxmlformats.org/officeDocument/2006/relationships/hyperlink" Target="http://www.sinoss.net/shujuku/"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2155</Characters>
  <Application>Microsoft Office Word</Application>
  <DocSecurity>0</DocSecurity>
  <Lines>17</Lines>
  <Paragraphs>5</Paragraphs>
  <ScaleCrop>false</ScaleCrop>
  <Company>china</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2018-05-28T08:04:00Z</dcterms:created>
  <dcterms:modified xsi:type="dcterms:W3CDTF">2018-05-28T08:05:00Z</dcterms:modified>
</cp:coreProperties>
</file>