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附件1</w:t>
      </w:r>
    </w:p>
    <w:p>
      <w:pPr>
        <w:spacing w:line="560" w:lineRule="exact"/>
        <w:rPr>
          <w:rFonts w:hint="eastAsia" w:ascii="方正黑体_GBK" w:hAnsi="方正黑体_GBK" w:eastAsia="方正黑体_GBK" w:cs="方正黑体_GBK"/>
          <w:sz w:val="32"/>
          <w:szCs w:val="32"/>
          <w:lang w:val="en-US" w:eastAsia="zh-CN"/>
        </w:rPr>
      </w:pPr>
    </w:p>
    <w:p>
      <w:pPr>
        <w:spacing w:line="590" w:lineRule="exact"/>
        <w:jc w:val="center"/>
        <w:rPr>
          <w:rFonts w:hint="eastAsia" w:ascii="方正小标宋_GBK" w:hAnsi="方正小标宋_GBK" w:eastAsia="方正小标宋_GBK" w:cs="方正小标宋_GBK"/>
          <w:sz w:val="40"/>
          <w:szCs w:val="40"/>
          <w:lang w:val="en-US" w:eastAsia="zh-CN"/>
        </w:rPr>
      </w:pPr>
      <w:bookmarkStart w:id="0" w:name="_GoBack"/>
      <w:r>
        <w:rPr>
          <w:rFonts w:hint="eastAsia" w:ascii="方正小标宋_GBK" w:hAnsi="方正小标宋_GBK" w:eastAsia="方正小标宋_GBK" w:cs="方正小标宋_GBK"/>
          <w:sz w:val="40"/>
          <w:szCs w:val="40"/>
          <w:lang w:val="en-US" w:eastAsia="zh-CN"/>
        </w:rPr>
        <w:t>2025年度江苏省社科应用精品工程习近平生态文明思想研究专项选题方向</w:t>
      </w:r>
      <w:bookmarkEnd w:id="0"/>
    </w:p>
    <w:p>
      <w:pPr>
        <w:spacing w:line="590" w:lineRule="exact"/>
        <w:jc w:val="center"/>
        <w:rPr>
          <w:rFonts w:hint="eastAsia" w:ascii="方正小标宋_GBK" w:hAnsi="方正小标宋_GBK" w:eastAsia="方正小标宋_GBK" w:cs="方正小标宋_GBK"/>
          <w:sz w:val="40"/>
          <w:szCs w:val="40"/>
          <w:lang w:val="en-US" w:eastAsia="zh-CN"/>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8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74"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b w:val="0"/>
                <w:bCs/>
                <w:color w:val="333333"/>
                <w:kern w:val="0"/>
                <w:sz w:val="32"/>
                <w:szCs w:val="32"/>
                <w:vertAlign w:val="baseline"/>
                <w:lang w:val="en-US" w:eastAsia="zh-CN"/>
              </w:rPr>
            </w:pPr>
            <w:r>
              <w:rPr>
                <w:rFonts w:hint="default" w:ascii="Times New Roman" w:hAnsi="Times New Roman" w:eastAsia="方正仿宋_GBK" w:cs="Times New Roman"/>
                <w:b w:val="0"/>
                <w:bCs/>
                <w:color w:val="333333"/>
                <w:kern w:val="0"/>
                <w:sz w:val="32"/>
                <w:szCs w:val="32"/>
                <w:vertAlign w:val="baseline"/>
                <w:lang w:val="en-US" w:eastAsia="zh-CN"/>
              </w:rPr>
              <w:t>1</w:t>
            </w:r>
          </w:p>
        </w:tc>
        <w:tc>
          <w:tcPr>
            <w:tcW w:w="8286" w:type="dxa"/>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方正仿宋_GBK" w:cs="Times New Roman"/>
                <w:b w:val="0"/>
                <w:bCs/>
                <w:color w:val="333333"/>
                <w:kern w:val="0"/>
                <w:sz w:val="32"/>
                <w:szCs w:val="32"/>
                <w:vertAlign w:val="baseline"/>
                <w:lang w:val="en-US" w:eastAsia="zh-CN"/>
              </w:rPr>
            </w:pPr>
            <w:r>
              <w:rPr>
                <w:rFonts w:hint="default" w:ascii="Times New Roman" w:hAnsi="Times New Roman" w:eastAsia="方正仿宋_GBK" w:cs="Times New Roman"/>
                <w:b w:val="0"/>
                <w:bCs/>
                <w:color w:val="333333"/>
                <w:kern w:val="0"/>
                <w:sz w:val="32"/>
                <w:szCs w:val="32"/>
                <w:vertAlign w:val="baseline"/>
                <w:lang w:val="en-US" w:eastAsia="zh-CN"/>
              </w:rPr>
              <w:t>习近平生态文明思想体系化学理化研究阐释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74"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b w:val="0"/>
                <w:bCs/>
                <w:color w:val="333333"/>
                <w:kern w:val="0"/>
                <w:sz w:val="32"/>
                <w:szCs w:val="32"/>
                <w:vertAlign w:val="baseline"/>
                <w:lang w:val="en-US" w:eastAsia="zh-CN"/>
              </w:rPr>
            </w:pPr>
            <w:r>
              <w:rPr>
                <w:rFonts w:hint="eastAsia" w:ascii="Times New Roman" w:hAnsi="Times New Roman" w:eastAsia="方正仿宋_GBK" w:cs="Times New Roman"/>
                <w:b w:val="0"/>
                <w:bCs/>
                <w:color w:val="333333"/>
                <w:kern w:val="0"/>
                <w:sz w:val="32"/>
                <w:szCs w:val="32"/>
                <w:vertAlign w:val="baseline"/>
                <w:lang w:val="en-US" w:eastAsia="zh-CN"/>
              </w:rPr>
              <w:t>2</w:t>
            </w:r>
          </w:p>
        </w:tc>
        <w:tc>
          <w:tcPr>
            <w:tcW w:w="8286" w:type="dxa"/>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方正仿宋_GBK" w:cs="Times New Roman"/>
                <w:b w:val="0"/>
                <w:bCs/>
                <w:color w:val="333333"/>
                <w:kern w:val="0"/>
                <w:sz w:val="32"/>
                <w:szCs w:val="32"/>
                <w:vertAlign w:val="baseline"/>
                <w:lang w:val="en-US" w:eastAsia="zh-CN"/>
              </w:rPr>
            </w:pPr>
            <w:r>
              <w:rPr>
                <w:rFonts w:hint="default" w:ascii="Times New Roman" w:hAnsi="Times New Roman" w:eastAsia="方正仿宋_GBK" w:cs="Times New Roman"/>
                <w:b w:val="0"/>
                <w:bCs/>
                <w:color w:val="333333"/>
                <w:kern w:val="0"/>
                <w:sz w:val="32"/>
                <w:szCs w:val="32"/>
                <w:vertAlign w:val="baseline"/>
                <w:lang w:val="en-US" w:eastAsia="zh-CN"/>
              </w:rPr>
              <w:t>习近平生态文明思想在江苏的实践成就与经验启示研究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74"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b w:val="0"/>
                <w:bCs/>
                <w:color w:val="333333"/>
                <w:kern w:val="0"/>
                <w:sz w:val="32"/>
                <w:szCs w:val="32"/>
                <w:vertAlign w:val="baseline"/>
                <w:lang w:val="en-US" w:eastAsia="zh-CN"/>
              </w:rPr>
            </w:pPr>
            <w:r>
              <w:rPr>
                <w:rFonts w:hint="eastAsia" w:ascii="Times New Roman" w:hAnsi="Times New Roman" w:eastAsia="方正仿宋_GBK" w:cs="Times New Roman"/>
                <w:b w:val="0"/>
                <w:bCs/>
                <w:color w:val="333333"/>
                <w:kern w:val="0"/>
                <w:sz w:val="32"/>
                <w:szCs w:val="32"/>
                <w:vertAlign w:val="baseline"/>
                <w:lang w:val="en-US" w:eastAsia="zh-CN"/>
              </w:rPr>
              <w:t>3</w:t>
            </w:r>
          </w:p>
        </w:tc>
        <w:tc>
          <w:tcPr>
            <w:tcW w:w="8286" w:type="dxa"/>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方正仿宋_GBK" w:cs="Times New Roman"/>
                <w:b w:val="0"/>
                <w:bCs/>
                <w:color w:val="333333"/>
                <w:kern w:val="0"/>
                <w:sz w:val="32"/>
                <w:szCs w:val="32"/>
                <w:vertAlign w:val="baseline"/>
                <w:lang w:val="en-US" w:eastAsia="zh-CN"/>
              </w:rPr>
            </w:pPr>
            <w:r>
              <w:rPr>
                <w:rFonts w:hint="default" w:ascii="Times New Roman" w:hAnsi="Times New Roman" w:eastAsia="方正仿宋_GBK" w:cs="Times New Roman"/>
                <w:b w:val="0"/>
                <w:bCs/>
                <w:color w:val="333333"/>
                <w:kern w:val="0"/>
                <w:sz w:val="32"/>
                <w:szCs w:val="32"/>
                <w:vertAlign w:val="baseline"/>
                <w:lang w:val="en-US" w:eastAsia="zh-CN"/>
              </w:rPr>
              <w:t>新质生产力本身就是绿色生产力的内涵及因地制宜发展路径研究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74"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b w:val="0"/>
                <w:bCs/>
                <w:color w:val="333333"/>
                <w:kern w:val="0"/>
                <w:sz w:val="32"/>
                <w:szCs w:val="32"/>
                <w:vertAlign w:val="baseline"/>
                <w:lang w:val="en-US" w:eastAsia="zh-CN"/>
              </w:rPr>
            </w:pPr>
            <w:r>
              <w:rPr>
                <w:rFonts w:hint="eastAsia" w:ascii="Times New Roman" w:hAnsi="Times New Roman" w:eastAsia="方正仿宋_GBK" w:cs="Times New Roman"/>
                <w:b w:val="0"/>
                <w:bCs/>
                <w:color w:val="333333"/>
                <w:kern w:val="0"/>
                <w:sz w:val="32"/>
                <w:szCs w:val="32"/>
                <w:vertAlign w:val="baseline"/>
                <w:lang w:val="en-US" w:eastAsia="zh-CN"/>
              </w:rPr>
              <w:t>4</w:t>
            </w:r>
          </w:p>
        </w:tc>
        <w:tc>
          <w:tcPr>
            <w:tcW w:w="8286" w:type="dxa"/>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方正仿宋_GBK" w:cs="Times New Roman"/>
                <w:b w:val="0"/>
                <w:bCs/>
                <w:color w:val="333333"/>
                <w:kern w:val="0"/>
                <w:sz w:val="32"/>
                <w:szCs w:val="32"/>
                <w:vertAlign w:val="baseline"/>
                <w:lang w:val="en-US" w:eastAsia="zh-CN"/>
              </w:rPr>
            </w:pPr>
            <w:r>
              <w:rPr>
                <w:rFonts w:hint="eastAsia" w:ascii="方正仿宋_GBK" w:hAnsi="方正仿宋_GBK" w:eastAsia="方正仿宋_GBK" w:cs="方正仿宋_GBK"/>
                <w:snapToGrid w:val="0"/>
                <w:kern w:val="0"/>
                <w:sz w:val="32"/>
                <w:szCs w:val="32"/>
                <w:highlight w:val="none"/>
                <w:lang w:val="en-US" w:eastAsia="zh-CN"/>
              </w:rPr>
              <w:t>高质量发展与高水平保护协同机制与实践对策研究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74"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b w:val="0"/>
                <w:bCs/>
                <w:color w:val="333333"/>
                <w:kern w:val="0"/>
                <w:sz w:val="32"/>
                <w:szCs w:val="32"/>
                <w:vertAlign w:val="baseline"/>
                <w:lang w:val="en-US" w:eastAsia="zh-CN"/>
              </w:rPr>
            </w:pPr>
            <w:r>
              <w:rPr>
                <w:rFonts w:hint="eastAsia" w:ascii="Times New Roman" w:hAnsi="Times New Roman" w:eastAsia="方正仿宋_GBK" w:cs="Times New Roman"/>
                <w:b w:val="0"/>
                <w:bCs/>
                <w:color w:val="333333"/>
                <w:kern w:val="0"/>
                <w:sz w:val="32"/>
                <w:szCs w:val="32"/>
                <w:vertAlign w:val="baseline"/>
                <w:lang w:val="en-US" w:eastAsia="zh-CN"/>
              </w:rPr>
              <w:t>5</w:t>
            </w:r>
          </w:p>
        </w:tc>
        <w:tc>
          <w:tcPr>
            <w:tcW w:w="8286" w:type="dxa"/>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方正仿宋_GBK" w:cs="Times New Roman"/>
                <w:b w:val="0"/>
                <w:bCs/>
                <w:color w:val="333333"/>
                <w:kern w:val="0"/>
                <w:sz w:val="32"/>
                <w:szCs w:val="32"/>
                <w:vertAlign w:val="baseline"/>
                <w:lang w:val="en-US" w:eastAsia="zh-CN"/>
              </w:rPr>
            </w:pPr>
            <w:r>
              <w:rPr>
                <w:rFonts w:hint="default" w:ascii="Times New Roman" w:hAnsi="Times New Roman" w:eastAsia="方正仿宋_GBK" w:cs="Times New Roman"/>
                <w:b w:val="0"/>
                <w:bCs/>
                <w:color w:val="333333"/>
                <w:kern w:val="0"/>
                <w:sz w:val="32"/>
                <w:szCs w:val="32"/>
                <w:vertAlign w:val="baseline"/>
                <w:lang w:val="en-US" w:eastAsia="zh-CN"/>
              </w:rPr>
              <w:t>深化生态文明体制改革研究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74"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b w:val="0"/>
                <w:bCs/>
                <w:color w:val="333333"/>
                <w:kern w:val="0"/>
                <w:sz w:val="32"/>
                <w:szCs w:val="32"/>
                <w:vertAlign w:val="baseline"/>
                <w:lang w:val="en-US" w:eastAsia="zh-CN"/>
              </w:rPr>
            </w:pPr>
            <w:r>
              <w:rPr>
                <w:rFonts w:hint="eastAsia" w:ascii="Times New Roman" w:hAnsi="Times New Roman" w:eastAsia="方正仿宋_GBK" w:cs="Times New Roman"/>
                <w:b w:val="0"/>
                <w:bCs/>
                <w:color w:val="333333"/>
                <w:kern w:val="0"/>
                <w:sz w:val="32"/>
                <w:szCs w:val="32"/>
                <w:vertAlign w:val="baseline"/>
                <w:lang w:val="en-US" w:eastAsia="zh-CN"/>
              </w:rPr>
              <w:t>6</w:t>
            </w:r>
          </w:p>
        </w:tc>
        <w:tc>
          <w:tcPr>
            <w:tcW w:w="8286" w:type="dxa"/>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方正仿宋_GBK" w:cs="Times New Roman"/>
                <w:b w:val="0"/>
                <w:bCs/>
                <w:color w:val="333333"/>
                <w:kern w:val="0"/>
                <w:sz w:val="32"/>
                <w:szCs w:val="32"/>
                <w:vertAlign w:val="baseline"/>
                <w:lang w:val="en-US" w:eastAsia="zh-CN"/>
              </w:rPr>
            </w:pPr>
            <w:r>
              <w:rPr>
                <w:rFonts w:hint="eastAsia" w:ascii="方正仿宋_GBK" w:hAnsi="方正仿宋_GBK" w:eastAsia="方正仿宋_GBK" w:cs="方正仿宋_GBK"/>
                <w:snapToGrid w:val="0"/>
                <w:kern w:val="0"/>
                <w:sz w:val="32"/>
                <w:szCs w:val="32"/>
                <w:lang w:val="en-US" w:eastAsia="zh-CN"/>
              </w:rPr>
              <w:t>“双碳”目标下的江苏绿色低碳发展路径和机制研究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74"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b w:val="0"/>
                <w:bCs/>
                <w:color w:val="333333"/>
                <w:kern w:val="0"/>
                <w:sz w:val="32"/>
                <w:szCs w:val="32"/>
                <w:vertAlign w:val="baseline"/>
                <w:lang w:val="en-US" w:eastAsia="zh-CN"/>
              </w:rPr>
            </w:pPr>
            <w:r>
              <w:rPr>
                <w:rFonts w:hint="eastAsia" w:ascii="Times New Roman" w:hAnsi="Times New Roman" w:eastAsia="方正仿宋_GBK" w:cs="Times New Roman"/>
                <w:b w:val="0"/>
                <w:bCs/>
                <w:color w:val="333333"/>
                <w:kern w:val="0"/>
                <w:sz w:val="32"/>
                <w:szCs w:val="32"/>
                <w:vertAlign w:val="baseline"/>
                <w:lang w:val="en-US" w:eastAsia="zh-CN"/>
              </w:rPr>
              <w:t>7</w:t>
            </w:r>
          </w:p>
        </w:tc>
        <w:tc>
          <w:tcPr>
            <w:tcW w:w="8286" w:type="dxa"/>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方正仿宋_GBK" w:cs="Times New Roman"/>
                <w:b w:val="0"/>
                <w:bCs/>
                <w:color w:val="333333"/>
                <w:kern w:val="0"/>
                <w:sz w:val="32"/>
                <w:szCs w:val="32"/>
                <w:vertAlign w:val="baseline"/>
                <w:lang w:val="en-US" w:eastAsia="zh-CN"/>
              </w:rPr>
            </w:pPr>
            <w:r>
              <w:rPr>
                <w:rFonts w:hint="eastAsia" w:ascii="方正仿宋_GBK" w:hAnsi="方正仿宋_GBK" w:eastAsia="方正仿宋_GBK" w:cs="方正仿宋_GBK"/>
                <w:snapToGrid w:val="0"/>
                <w:kern w:val="0"/>
                <w:sz w:val="32"/>
                <w:szCs w:val="32"/>
                <w:lang w:val="en-US" w:eastAsia="zh-CN"/>
              </w:rPr>
              <w:t>美丽江苏“各美其美”建设研究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74"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b w:val="0"/>
                <w:bCs/>
                <w:color w:val="333333"/>
                <w:kern w:val="0"/>
                <w:sz w:val="32"/>
                <w:szCs w:val="32"/>
                <w:vertAlign w:val="baseline"/>
                <w:lang w:val="en-US" w:eastAsia="zh-CN"/>
              </w:rPr>
            </w:pPr>
            <w:r>
              <w:rPr>
                <w:rFonts w:hint="eastAsia" w:ascii="Times New Roman" w:hAnsi="Times New Roman" w:eastAsia="方正仿宋_GBK" w:cs="Times New Roman"/>
                <w:b w:val="0"/>
                <w:bCs/>
                <w:color w:val="333333"/>
                <w:kern w:val="0"/>
                <w:sz w:val="32"/>
                <w:szCs w:val="32"/>
                <w:vertAlign w:val="baseline"/>
                <w:lang w:val="en-US" w:eastAsia="zh-CN"/>
              </w:rPr>
              <w:t>8</w:t>
            </w:r>
          </w:p>
        </w:tc>
        <w:tc>
          <w:tcPr>
            <w:tcW w:w="8286" w:type="dxa"/>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方正仿宋_GBK" w:cs="Times New Roman"/>
                <w:b w:val="0"/>
                <w:bCs/>
                <w:color w:val="333333"/>
                <w:kern w:val="0"/>
                <w:sz w:val="32"/>
                <w:szCs w:val="32"/>
                <w:vertAlign w:val="baseline"/>
                <w:lang w:val="en-US" w:eastAsia="zh-CN"/>
              </w:rPr>
            </w:pPr>
            <w:r>
              <w:rPr>
                <w:rFonts w:hint="eastAsia" w:ascii="方正仿宋_GBK" w:hAnsi="方正仿宋_GBK" w:eastAsia="方正仿宋_GBK" w:cs="方正仿宋_GBK"/>
                <w:snapToGrid w:val="0"/>
                <w:kern w:val="0"/>
                <w:sz w:val="32"/>
                <w:szCs w:val="32"/>
                <w:highlight w:val="none"/>
                <w:lang w:val="en-US" w:eastAsia="zh-CN"/>
              </w:rPr>
              <w:t>“人水和谐”愿景下的江河湖海统筹保护格局研究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74"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b w:val="0"/>
                <w:bCs/>
                <w:color w:val="333333"/>
                <w:kern w:val="0"/>
                <w:sz w:val="32"/>
                <w:szCs w:val="32"/>
                <w:vertAlign w:val="baseline"/>
                <w:lang w:val="en-US" w:eastAsia="zh-CN"/>
              </w:rPr>
            </w:pPr>
            <w:r>
              <w:rPr>
                <w:rFonts w:hint="eastAsia" w:ascii="Times New Roman" w:hAnsi="Times New Roman" w:eastAsia="方正仿宋_GBK" w:cs="Times New Roman"/>
                <w:b w:val="0"/>
                <w:bCs/>
                <w:color w:val="333333"/>
                <w:kern w:val="0"/>
                <w:sz w:val="32"/>
                <w:szCs w:val="32"/>
                <w:vertAlign w:val="baseline"/>
                <w:lang w:val="en-US" w:eastAsia="zh-CN"/>
              </w:rPr>
              <w:t>9</w:t>
            </w:r>
          </w:p>
        </w:tc>
        <w:tc>
          <w:tcPr>
            <w:tcW w:w="8286" w:type="dxa"/>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方正仿宋_GBK" w:cs="Times New Roman"/>
                <w:b w:val="0"/>
                <w:bCs/>
                <w:color w:val="333333"/>
                <w:kern w:val="0"/>
                <w:sz w:val="32"/>
                <w:szCs w:val="32"/>
                <w:vertAlign w:val="baseline"/>
                <w:lang w:val="en-US" w:eastAsia="zh-CN"/>
              </w:rPr>
            </w:pPr>
            <w:r>
              <w:rPr>
                <w:rFonts w:hint="eastAsia" w:ascii="方正仿宋_GBK" w:hAnsi="方正仿宋_GBK" w:eastAsia="方正仿宋_GBK" w:cs="方正仿宋_GBK"/>
                <w:snapToGrid w:val="0"/>
                <w:kern w:val="0"/>
                <w:sz w:val="32"/>
                <w:szCs w:val="32"/>
                <w:lang w:val="en-US" w:eastAsia="zh-CN"/>
              </w:rPr>
              <w:t>长江、大运河国家文化公园建设理论与实践研究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74"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b w:val="0"/>
                <w:bCs/>
                <w:color w:val="333333"/>
                <w:kern w:val="0"/>
                <w:sz w:val="32"/>
                <w:szCs w:val="32"/>
                <w:vertAlign w:val="baseline"/>
                <w:lang w:val="en-US" w:eastAsia="zh-CN"/>
              </w:rPr>
            </w:pPr>
            <w:r>
              <w:rPr>
                <w:rFonts w:hint="eastAsia" w:ascii="Times New Roman" w:hAnsi="Times New Roman" w:eastAsia="方正仿宋_GBK" w:cs="Times New Roman"/>
                <w:b w:val="0"/>
                <w:bCs/>
                <w:color w:val="333333"/>
                <w:kern w:val="0"/>
                <w:sz w:val="32"/>
                <w:szCs w:val="32"/>
                <w:vertAlign w:val="baseline"/>
                <w:lang w:val="en-US" w:eastAsia="zh-CN"/>
              </w:rPr>
              <w:t>10</w:t>
            </w:r>
          </w:p>
        </w:tc>
        <w:tc>
          <w:tcPr>
            <w:tcW w:w="8286" w:type="dxa"/>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方正仿宋_GBK" w:cs="Times New Roman"/>
                <w:b w:val="0"/>
                <w:bCs/>
                <w:color w:val="333333"/>
                <w:kern w:val="0"/>
                <w:sz w:val="32"/>
                <w:szCs w:val="32"/>
                <w:vertAlign w:val="baseline"/>
                <w:lang w:val="en-US" w:eastAsia="zh-CN"/>
              </w:rPr>
            </w:pPr>
            <w:r>
              <w:rPr>
                <w:rFonts w:hint="eastAsia" w:ascii="方正仿宋_GBK" w:hAnsi="方正仿宋_GBK" w:eastAsia="方正仿宋_GBK" w:cs="方正仿宋_GBK"/>
                <w:snapToGrid w:val="0"/>
                <w:kern w:val="0"/>
                <w:sz w:val="32"/>
                <w:szCs w:val="32"/>
                <w:lang w:val="en-US" w:eastAsia="zh-CN"/>
              </w:rPr>
              <w:t>江苏乡村生态振兴建设路径研究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74"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b w:val="0"/>
                <w:bCs/>
                <w:color w:val="333333"/>
                <w:kern w:val="0"/>
                <w:sz w:val="32"/>
                <w:szCs w:val="32"/>
                <w:vertAlign w:val="baseline"/>
                <w:lang w:val="en-US" w:eastAsia="zh-CN"/>
              </w:rPr>
            </w:pPr>
            <w:r>
              <w:rPr>
                <w:rFonts w:hint="eastAsia" w:ascii="Times New Roman" w:hAnsi="Times New Roman" w:eastAsia="方正仿宋_GBK" w:cs="Times New Roman"/>
                <w:b w:val="0"/>
                <w:bCs/>
                <w:color w:val="333333"/>
                <w:kern w:val="0"/>
                <w:sz w:val="32"/>
                <w:szCs w:val="32"/>
                <w:vertAlign w:val="baseline"/>
                <w:lang w:val="en-US" w:eastAsia="zh-CN"/>
              </w:rPr>
              <w:t>11</w:t>
            </w:r>
          </w:p>
        </w:tc>
        <w:tc>
          <w:tcPr>
            <w:tcW w:w="8286" w:type="dxa"/>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方正仿宋_GBK" w:cs="Times New Roman"/>
                <w:b w:val="0"/>
                <w:bCs/>
                <w:color w:val="333333"/>
                <w:kern w:val="0"/>
                <w:sz w:val="32"/>
                <w:szCs w:val="32"/>
                <w:vertAlign w:val="baseline"/>
                <w:lang w:val="en-US" w:eastAsia="zh-CN"/>
              </w:rPr>
            </w:pPr>
            <w:r>
              <w:rPr>
                <w:rFonts w:hint="eastAsia" w:ascii="方正仿宋_GBK" w:hAnsi="方正仿宋_GBK" w:eastAsia="方正仿宋_GBK" w:cs="方正仿宋_GBK"/>
                <w:snapToGrid w:val="0"/>
                <w:kern w:val="0"/>
                <w:sz w:val="32"/>
                <w:szCs w:val="32"/>
                <w:highlight w:val="none"/>
                <w:lang w:val="en-US" w:eastAsia="zh-CN"/>
              </w:rPr>
              <w:t>积极参与全球气候治理和生物多样性保护研究</w:t>
            </w:r>
          </w:p>
        </w:tc>
      </w:tr>
    </w:tbl>
    <w:p>
      <w:pPr>
        <w:spacing w:line="590" w:lineRule="exact"/>
        <w:jc w:val="center"/>
        <w:rPr>
          <w:rFonts w:hint="default" w:ascii="方正小标宋_GBK" w:hAnsi="方正小标宋_GBK" w:eastAsia="方正小标宋_GBK" w:cs="方正小标宋_GBK"/>
          <w:sz w:val="40"/>
          <w:szCs w:val="40"/>
          <w:lang w:val="en-US" w:eastAsia="zh-CN"/>
        </w:rPr>
      </w:pPr>
    </w:p>
    <w:sectPr>
      <w:footerReference r:id="rId3" w:type="default"/>
      <w:pgSz w:w="11906" w:h="16838"/>
      <w:pgMar w:top="1814" w:right="1531"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Noto Music">
    <w:panose1 w:val="020B0502040504020204"/>
    <w:charset w:val="00"/>
    <w:family w:val="auto"/>
    <w:pitch w:val="default"/>
    <w:sig w:usb0="00000003" w:usb1="02006000" w:usb2="01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posOffset>2501900</wp:posOffset>
              </wp:positionH>
              <wp:positionV relativeFrom="paragraph">
                <wp:posOffset>-256540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97pt;margin-top:-20.2pt;height:144pt;width:144pt;mso-position-horizontal-relative:margin;mso-wrap-style:none;z-index:251659264;mso-width-relative:page;mso-height-relative:page;" filled="f" stroked="f" coordsize="21600,21600" o:gfxdata="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BYAAABkcnMvUEsBAhQAFAAAAAgAh07iQIVV89XYAAAACwEAAA8AAAAAAAAAAQAg&#10;AAAAOAAAAGRycy9kb3ducmV2LnhtbFBLAQIUABQAAAAIAIdO4kBrhfn7MQIAAGEEAAAOAAAAAAAA&#10;AAEAIAAAAD0BAABkcnMvZTJvRG9jLnhtbFBLBQYAAAAABgAGAFkBAADgBQAAAAA=&#10;">
              <v:fill on="f" focussize="0,0"/>
              <v:stroke on="f" weight="0.5pt"/>
              <v:imagedata o:title=""/>
              <o:lock v:ext="edit" aspectratio="f"/>
              <v:textbox inset="0mm,0mm,0mm,0mm" style="mso-fit-shape-to-text:t;">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9E010A"/>
    <w:rsid w:val="109E010A"/>
    <w:rsid w:val="142E20E6"/>
    <w:rsid w:val="15416506"/>
    <w:rsid w:val="181A7599"/>
    <w:rsid w:val="1847142E"/>
    <w:rsid w:val="187B28DC"/>
    <w:rsid w:val="1CF47EE2"/>
    <w:rsid w:val="1E6258AF"/>
    <w:rsid w:val="2751016E"/>
    <w:rsid w:val="2A0E019B"/>
    <w:rsid w:val="2DF471C6"/>
    <w:rsid w:val="30FD6F8D"/>
    <w:rsid w:val="31E529FA"/>
    <w:rsid w:val="364160EA"/>
    <w:rsid w:val="409B0034"/>
    <w:rsid w:val="4B5C6F5D"/>
    <w:rsid w:val="4BFC0E3E"/>
    <w:rsid w:val="4D2C1531"/>
    <w:rsid w:val="4D3161C8"/>
    <w:rsid w:val="4E77CC88"/>
    <w:rsid w:val="4F4459D6"/>
    <w:rsid w:val="5EC0115A"/>
    <w:rsid w:val="642503DD"/>
    <w:rsid w:val="6CB96E67"/>
    <w:rsid w:val="6D714693"/>
    <w:rsid w:val="6FBB7E47"/>
    <w:rsid w:val="782B3690"/>
    <w:rsid w:val="7B5178B1"/>
    <w:rsid w:val="7CAA1027"/>
    <w:rsid w:val="7E2D72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semiHidden/>
    <w:unhideWhenUsed/>
    <w:qFormat/>
    <w:uiPriority w:val="0"/>
    <w:rPr>
      <w:rFonts w:ascii="宋体" w:hAnsi="Courier New" w:eastAsia="宋体" w:cs="Courier New"/>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3049</Words>
  <Characters>3177</Characters>
  <Lines>0</Lines>
  <Paragraphs>0</Paragraphs>
  <TotalTime>27</TotalTime>
  <ScaleCrop>false</ScaleCrop>
  <LinksUpToDate>false</LinksUpToDate>
  <CharactersWithSpaces>3870</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2024-12-16T09:18:00Z</dcterms:created>
  <dc:creator>ying</dc:creator>
  <cp:lastModifiedBy>SKL</cp:lastModifiedBy>
  <dcterms:modified xsi:type="dcterms:W3CDTF">2024-12-26T14:24:24Z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0F2E064F77DC957D98F66C67991180D0_43</vt:lpwstr>
  </property>
  <property fmtid="{D5CDD505-2E9C-101B-9397-08002B2CF9AE}" pid="4" name="KSOTemplateDocerSaveRecord">
    <vt:lpwstr>eyJoZGlkIjoiNWUwODFmOWRmNWQ0NjE4MmIyMGVmYWU1MTBmZmQ5YTEiLCJ1c2VySWQiOiI0OTU0ODk0NzYifQ==</vt:lpwstr>
  </property>
</Properties>
</file>