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C8D83">
      <w:pPr>
        <w:jc w:val="center"/>
        <w:rPr>
          <w:rStyle w:val="7"/>
          <w:rFonts w:hint="eastAsia" w:ascii="黑体" w:hAnsi="黑体" w:eastAsia="黑体" w:cs="Arial"/>
          <w:kern w:val="0"/>
          <w:sz w:val="32"/>
          <w:szCs w:val="32"/>
        </w:rPr>
      </w:pPr>
    </w:p>
    <w:p w14:paraId="0D03C78D">
      <w:pPr>
        <w:jc w:val="center"/>
        <w:rPr>
          <w:rStyle w:val="7"/>
          <w:rFonts w:ascii="黑体" w:hAnsi="黑体" w:eastAsia="黑体" w:cs="Arial"/>
          <w:kern w:val="0"/>
          <w:sz w:val="32"/>
          <w:szCs w:val="32"/>
        </w:rPr>
      </w:pPr>
      <w:bookmarkStart w:id="0" w:name="_GoBack"/>
      <w:bookmarkEnd w:id="0"/>
      <w:r>
        <w:rPr>
          <w:rStyle w:val="7"/>
          <w:rFonts w:hint="eastAsia" w:ascii="黑体" w:hAnsi="黑体" w:eastAsia="黑体" w:cs="Arial"/>
          <w:kern w:val="0"/>
          <w:sz w:val="32"/>
          <w:szCs w:val="32"/>
        </w:rPr>
        <w:t>哲学社会科学类学术活动情况说明书（单位）</w:t>
      </w:r>
    </w:p>
    <w:p w14:paraId="465051A8">
      <w:pPr>
        <w:jc w:val="center"/>
        <w:rPr>
          <w:rStyle w:val="7"/>
          <w:rFonts w:ascii="黑体" w:hAnsi="黑体" w:eastAsia="黑体" w:cs="Arial"/>
          <w:spacing w:val="-30"/>
          <w:kern w:val="0"/>
          <w:sz w:val="32"/>
          <w:szCs w:val="32"/>
        </w:rPr>
      </w:pPr>
    </w:p>
    <w:p w14:paraId="1F34CB6A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经审查，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等人在：（</w:t>
      </w:r>
      <w:r>
        <w:rPr>
          <w:rStyle w:val="7"/>
          <w:rFonts w:hint="eastAsia" w:ascii="黑体" w:hAnsi="黑体" w:eastAsia="黑体" w:cs="Arial"/>
          <w:b w:val="0"/>
          <w:bCs w:val="0"/>
          <w:sz w:val="24"/>
          <w:szCs w:val="30"/>
          <w:u w:val="single"/>
        </w:rPr>
        <w:t>括号内为具体名称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3828DE4E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□成果发表（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7ED1D05E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□会议活动（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22733D2A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□项目申报（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201C3864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□社科评奖（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73C56E87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□人才遴选（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0C80EFB4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□平台设立（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0BE432D3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的学术活动中，始终坚持党的基本路线，遵守国家法律法规，不存在政治性错误观点和有违中央现行方针政策的行为。</w:t>
      </w:r>
    </w:p>
    <w:p w14:paraId="4C7E7D8D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党委盖章：</w:t>
      </w:r>
    </w:p>
    <w:p w14:paraId="470F8921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4D1D67D2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109E155C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523FAAE9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党委书记签字：</w:t>
      </w:r>
    </w:p>
    <w:p w14:paraId="30A212C7">
      <w:pPr>
        <w:pStyle w:val="4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BA"/>
    <w:rsid w:val="00057BED"/>
    <w:rsid w:val="001B70B6"/>
    <w:rsid w:val="002854BD"/>
    <w:rsid w:val="002B5551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  <w:rsid w:val="0F4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3</Lines>
  <Paragraphs>1</Paragraphs>
  <TotalTime>1</TotalTime>
  <ScaleCrop>false</ScaleCrop>
  <LinksUpToDate>false</LinksUpToDate>
  <CharactersWithSpaces>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2022-03-29T05:52:00Z</dcterms:created>
  <dc:creator>沈也晴</dc:creator>
  <cp:lastModifiedBy>田梦梦</cp:lastModifiedBy>
  <dcterms:modified xsi:type="dcterms:W3CDTF">2026-02-27T06:16:10Z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eyJoZGlkIjoiYzY1ODEyMjkzMzIwMzQyZWU4MTlhMDYxMjBjYWU1MmMiLCJ1c2VySWQiOiIxNTU1MTAxMDQzIn0=</vt:lpwstr>
  </property>
  <property fmtid="{D5CDD505-2E9C-101B-9397-08002B2CF9AE}" pid="3" name="KSOProductBuildVer">
    <vt:lpwstr>2052-12.1.0.23542</vt:lpwstr>
  </property>
  <property fmtid="{D5CDD505-2E9C-101B-9397-08002B2CF9AE}" pid="4" name="ICV">
    <vt:lpwstr>90726B914FE841F59181B9BD81BFD989_12</vt:lpwstr>
  </property>
</Properties>
</file>