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3E1C9E" w:rsidRPr="003E1C9E">
        <w:trPr>
          <w:tblCellSpacing w:w="0" w:type="dxa"/>
        </w:trPr>
        <w:tc>
          <w:tcPr>
            <w:tcW w:w="0" w:type="auto"/>
            <w:hideMark/>
          </w:tcPr>
          <w:tbl>
            <w:tblPr>
              <w:tblW w:w="5000" w:type="pct"/>
              <w:tblCellSpacing w:w="37" w:type="dxa"/>
              <w:tblCellMar>
                <w:top w:w="15" w:type="dxa"/>
                <w:left w:w="15" w:type="dxa"/>
                <w:bottom w:w="15" w:type="dxa"/>
                <w:right w:w="15" w:type="dxa"/>
              </w:tblCellMar>
              <w:tblLook w:val="04A0"/>
            </w:tblPr>
            <w:tblGrid>
              <w:gridCol w:w="8306"/>
            </w:tblGrid>
            <w:tr w:rsidR="003E1C9E" w:rsidRPr="003E1C9E">
              <w:trPr>
                <w:trHeight w:val="450"/>
                <w:tblCellSpacing w:w="37" w:type="dxa"/>
              </w:trPr>
              <w:tc>
                <w:tcPr>
                  <w:tcW w:w="450" w:type="pct"/>
                  <w:vAlign w:val="bottom"/>
                  <w:hideMark/>
                </w:tcPr>
                <w:p w:rsidR="003E1C9E" w:rsidRPr="003E1C9E" w:rsidRDefault="003E1C9E" w:rsidP="003E1C9E">
                  <w:pPr>
                    <w:widowControl/>
                    <w:spacing w:before="100" w:beforeAutospacing="1" w:after="100" w:afterAutospacing="1"/>
                    <w:jc w:val="center"/>
                    <w:outlineLvl w:val="1"/>
                    <w:rPr>
                      <w:rFonts w:ascii="宋体" w:eastAsia="宋体" w:hAnsi="宋体" w:cs="宋体"/>
                      <w:b/>
                      <w:bCs/>
                      <w:kern w:val="0"/>
                      <w:sz w:val="36"/>
                      <w:szCs w:val="36"/>
                    </w:rPr>
                  </w:pPr>
                  <w:r w:rsidRPr="003E1C9E">
                    <w:rPr>
                      <w:rFonts w:ascii="宋体" w:eastAsia="宋体" w:hAnsi="宋体" w:cs="宋体"/>
                      <w:b/>
                      <w:bCs/>
                      <w:kern w:val="0"/>
                      <w:sz w:val="36"/>
                      <w:szCs w:val="36"/>
                    </w:rPr>
                    <w:t xml:space="preserve">关于发布《2017年度南京市软科学研究计划项目申报指南》及组织项目申报的通知 </w:t>
                  </w:r>
                </w:p>
              </w:tc>
            </w:tr>
            <w:tr w:rsidR="003E1C9E" w:rsidRPr="003E1C9E">
              <w:trPr>
                <w:trHeight w:val="450"/>
                <w:tblCellSpacing w:w="37" w:type="dxa"/>
              </w:trPr>
              <w:tc>
                <w:tcPr>
                  <w:tcW w:w="0" w:type="auto"/>
                  <w:hideMark/>
                </w:tcPr>
                <w:p w:rsidR="003E1C9E" w:rsidRPr="003E1C9E" w:rsidRDefault="003E1C9E" w:rsidP="003E1C9E">
                  <w:pPr>
                    <w:widowControl/>
                    <w:rPr>
                      <w:rFonts w:ascii="宋体" w:eastAsia="宋体" w:hAnsi="宋体" w:cs="宋体"/>
                      <w:kern w:val="0"/>
                      <w:sz w:val="18"/>
                      <w:szCs w:val="18"/>
                    </w:rPr>
                  </w:pPr>
                </w:p>
              </w:tc>
            </w:tr>
            <w:tr w:rsidR="003E1C9E" w:rsidRPr="003E1C9E">
              <w:trPr>
                <w:tblCellSpacing w:w="37" w:type="dxa"/>
              </w:trPr>
              <w:tc>
                <w:tcPr>
                  <w:tcW w:w="0" w:type="auto"/>
                  <w:tcMar>
                    <w:top w:w="15" w:type="dxa"/>
                    <w:left w:w="519" w:type="dxa"/>
                    <w:bottom w:w="15" w:type="dxa"/>
                    <w:right w:w="519" w:type="dxa"/>
                  </w:tcMar>
                  <w:vAlign w:val="center"/>
                  <w:hideMark/>
                </w:tcPr>
                <w:p w:rsidR="003E1C9E" w:rsidRPr="003E1C9E" w:rsidRDefault="003E1C9E" w:rsidP="003E1C9E">
                  <w:pPr>
                    <w:widowControl/>
                    <w:spacing w:line="360" w:lineRule="auto"/>
                    <w:ind w:firstLineChars="1300" w:firstLine="2340"/>
                    <w:rPr>
                      <w:rFonts w:ascii="宋体" w:eastAsia="宋体" w:hAnsi="宋体" w:cs="宋体"/>
                      <w:kern w:val="0"/>
                      <w:sz w:val="18"/>
                      <w:szCs w:val="18"/>
                    </w:rPr>
                  </w:pPr>
                  <w:r w:rsidRPr="003E1C9E">
                    <w:rPr>
                      <w:rFonts w:ascii="宋体" w:eastAsia="宋体" w:hAnsi="宋体" w:cs="宋体"/>
                      <w:kern w:val="0"/>
                      <w:sz w:val="18"/>
                      <w:szCs w:val="18"/>
                    </w:rPr>
                    <w:t>宁 科〔2017〕60号 宁财教〔2017〕122号</w:t>
                  </w:r>
                </w:p>
                <w:p w:rsidR="003E1C9E" w:rsidRPr="003E1C9E" w:rsidRDefault="003E1C9E" w:rsidP="003E1C9E">
                  <w:pPr>
                    <w:widowControl/>
                    <w:spacing w:before="100" w:beforeAutospacing="1" w:after="100" w:afterAutospacing="1" w:line="360" w:lineRule="auto"/>
                    <w:jc w:val="left"/>
                    <w:rPr>
                      <w:rFonts w:ascii="宋体" w:eastAsia="宋体" w:hAnsi="宋体" w:cs="宋体"/>
                      <w:kern w:val="0"/>
                      <w:sz w:val="18"/>
                      <w:szCs w:val="18"/>
                    </w:rPr>
                  </w:pPr>
                  <w:r w:rsidRPr="003E1C9E">
                    <w:rPr>
                      <w:rFonts w:ascii="宋体" w:eastAsia="宋体" w:hAnsi="宋体" w:cs="宋体"/>
                      <w:kern w:val="0"/>
                      <w:sz w:val="18"/>
                      <w:szCs w:val="18"/>
                    </w:rPr>
                    <w:t>各有关单位：</w:t>
                  </w:r>
                </w:p>
                <w:p w:rsidR="003E1C9E" w:rsidRPr="003E1C9E" w:rsidRDefault="003E1C9E" w:rsidP="003E1C9E">
                  <w:pPr>
                    <w:widowControl/>
                    <w:spacing w:before="100" w:beforeAutospacing="1" w:after="100" w:afterAutospacing="1" w:line="360" w:lineRule="auto"/>
                    <w:ind w:firstLineChars="200" w:firstLine="360"/>
                    <w:jc w:val="left"/>
                    <w:rPr>
                      <w:rFonts w:ascii="宋体" w:eastAsia="宋体" w:hAnsi="宋体" w:cs="宋体"/>
                      <w:kern w:val="0"/>
                      <w:sz w:val="18"/>
                      <w:szCs w:val="18"/>
                    </w:rPr>
                  </w:pPr>
                  <w:r w:rsidRPr="003E1C9E">
                    <w:rPr>
                      <w:rFonts w:ascii="宋体" w:eastAsia="宋体" w:hAnsi="宋体" w:cs="宋体"/>
                      <w:kern w:val="0"/>
                      <w:sz w:val="18"/>
                      <w:szCs w:val="18"/>
                    </w:rPr>
                    <w:t>根据2017年度南京市软科学研究工作安排，《2017年度南京市软科学研究计划项目申报指南》（详见附件1，以下简称《指南》）已确定，现予以发布。请有关单位认真做好项目组织申报工作，相关事项通知如下：</w:t>
                  </w:r>
                </w:p>
                <w:p w:rsidR="003E1C9E" w:rsidRPr="003E1C9E" w:rsidRDefault="003E1C9E" w:rsidP="003E1C9E">
                  <w:pPr>
                    <w:widowControl/>
                    <w:spacing w:before="100" w:beforeAutospacing="1" w:after="100" w:afterAutospacing="1" w:line="360" w:lineRule="auto"/>
                    <w:ind w:firstLineChars="200" w:firstLine="360"/>
                    <w:jc w:val="left"/>
                    <w:rPr>
                      <w:rFonts w:ascii="宋体" w:eastAsia="宋体" w:hAnsi="宋体" w:cs="宋体"/>
                      <w:kern w:val="0"/>
                      <w:sz w:val="18"/>
                      <w:szCs w:val="18"/>
                    </w:rPr>
                  </w:pPr>
                  <w:r w:rsidRPr="003E1C9E">
                    <w:rPr>
                      <w:rFonts w:ascii="宋体" w:eastAsia="宋体" w:hAnsi="宋体" w:cs="宋体"/>
                      <w:kern w:val="0"/>
                      <w:sz w:val="18"/>
                      <w:szCs w:val="18"/>
                    </w:rPr>
                    <w:t>1.2017年度南京市软科学研究计划项目分为重点项目和一般项目两部分。重点项目经费总量90万元，项数9项，单项资助经费10万元。课题名称详见《指南》第一部分。研究内容应包括研究背景、现状分析、发展思路和对策建议四个部分，其中：发展思路与对策建议需重点阐述，具有为政府管理工作提供决策咨询的应用价值与可操作性。一般项目经费总量110万元， 项数不超过30项，单项资助经费2-5万元，且需适当匹配自筹经费。一般项目申报单位按照《指南》第二部分所给出的重点领域、方向，可结合工作实际和决策需要，从不同角度自行确定选题。</w:t>
                  </w:r>
                </w:p>
                <w:p w:rsidR="003E1C9E" w:rsidRPr="003E1C9E" w:rsidRDefault="003E1C9E" w:rsidP="003E1C9E">
                  <w:pPr>
                    <w:widowControl/>
                    <w:spacing w:before="100" w:beforeAutospacing="1" w:after="100" w:afterAutospacing="1" w:line="360" w:lineRule="auto"/>
                    <w:ind w:firstLineChars="200" w:firstLine="360"/>
                    <w:jc w:val="left"/>
                    <w:rPr>
                      <w:rFonts w:ascii="宋体" w:eastAsia="宋体" w:hAnsi="宋体" w:cs="宋体"/>
                      <w:kern w:val="0"/>
                      <w:sz w:val="18"/>
                      <w:szCs w:val="18"/>
                    </w:rPr>
                  </w:pPr>
                  <w:r w:rsidRPr="003E1C9E">
                    <w:rPr>
                      <w:rFonts w:ascii="宋体" w:eastAsia="宋体" w:hAnsi="宋体" w:cs="宋体"/>
                      <w:kern w:val="0"/>
                      <w:sz w:val="18"/>
                      <w:szCs w:val="18"/>
                    </w:rPr>
                    <w:t>2.重点项目申报单位应为政府部门、企事业单位、社会组织等。一般项目申报单位必须为政府部门、事业单位。鼓励项目申报单位与有关方面联合,共同组成研究团队。与协作单位共同申报项目的申报单位应当与协作单位签订共同申报合作协议，协议书作为附件一并提交。</w:t>
                  </w:r>
                </w:p>
                <w:p w:rsidR="003E1C9E" w:rsidRPr="003E1C9E" w:rsidRDefault="003E1C9E" w:rsidP="003E1C9E">
                  <w:pPr>
                    <w:widowControl/>
                    <w:spacing w:before="100" w:beforeAutospacing="1" w:after="100" w:afterAutospacing="1" w:line="360" w:lineRule="auto"/>
                    <w:ind w:firstLineChars="200" w:firstLine="360"/>
                    <w:jc w:val="left"/>
                    <w:rPr>
                      <w:rFonts w:ascii="宋体" w:eastAsia="宋体" w:hAnsi="宋体" w:cs="宋体"/>
                      <w:kern w:val="0"/>
                      <w:sz w:val="18"/>
                      <w:szCs w:val="18"/>
                    </w:rPr>
                  </w:pPr>
                  <w:r w:rsidRPr="003E1C9E">
                    <w:rPr>
                      <w:rFonts w:ascii="宋体" w:eastAsia="宋体" w:hAnsi="宋体" w:cs="宋体"/>
                      <w:kern w:val="0"/>
                      <w:sz w:val="18"/>
                      <w:szCs w:val="18"/>
                    </w:rPr>
                    <w:t>3.重点项目9个课题，每个课题同一申报单位限报1项，同一申请人限报1个课题。一般项目每个申报单位原则上每个研究方向只能申报1项。申报单位软科学研究归口管理部门应做好审核把关工作，并规范授权程序。未经申报单位软科学研究归口管理部门同意的项目申报，视为无效申报。</w:t>
                  </w:r>
                </w:p>
                <w:p w:rsidR="003E1C9E" w:rsidRPr="003E1C9E" w:rsidRDefault="003E1C9E" w:rsidP="003E1C9E">
                  <w:pPr>
                    <w:widowControl/>
                    <w:spacing w:before="100" w:beforeAutospacing="1" w:after="100" w:afterAutospacing="1" w:line="360" w:lineRule="auto"/>
                    <w:ind w:firstLineChars="200" w:firstLine="360"/>
                    <w:jc w:val="left"/>
                    <w:rPr>
                      <w:rFonts w:ascii="宋体" w:eastAsia="宋体" w:hAnsi="宋体" w:cs="宋体"/>
                      <w:kern w:val="0"/>
                      <w:sz w:val="18"/>
                      <w:szCs w:val="18"/>
                    </w:rPr>
                  </w:pPr>
                  <w:r w:rsidRPr="003E1C9E">
                    <w:rPr>
                      <w:rFonts w:ascii="宋体" w:eastAsia="宋体" w:hAnsi="宋体" w:cs="宋体"/>
                      <w:kern w:val="0"/>
                      <w:sz w:val="18"/>
                      <w:szCs w:val="18"/>
                    </w:rPr>
                    <w:t>4.申报项目应具有创新性和时效性，研究工作须在项目下达半年内完成。</w:t>
                  </w:r>
                </w:p>
                <w:p w:rsidR="003E1C9E" w:rsidRPr="003E1C9E" w:rsidRDefault="003E1C9E" w:rsidP="003E1C9E">
                  <w:pPr>
                    <w:widowControl/>
                    <w:spacing w:before="100" w:beforeAutospacing="1" w:after="100" w:afterAutospacing="1" w:line="360" w:lineRule="auto"/>
                    <w:ind w:firstLineChars="200" w:firstLine="360"/>
                    <w:jc w:val="left"/>
                    <w:rPr>
                      <w:rFonts w:ascii="宋体" w:eastAsia="宋体" w:hAnsi="宋体" w:cs="宋体"/>
                      <w:kern w:val="0"/>
                      <w:sz w:val="18"/>
                      <w:szCs w:val="18"/>
                    </w:rPr>
                  </w:pPr>
                  <w:r w:rsidRPr="003E1C9E">
                    <w:rPr>
                      <w:rFonts w:ascii="宋体" w:eastAsia="宋体" w:hAnsi="宋体" w:cs="宋体"/>
                      <w:kern w:val="0"/>
                      <w:sz w:val="18"/>
                      <w:szCs w:val="18"/>
                    </w:rPr>
                    <w:lastRenderedPageBreak/>
                    <w:t>5.申报单位应同意其获立项支持的软科学研究成果由市科委在网站上向社会公布。重点项目由市财政全额资助，研究成果知识产权归属市政府。</w:t>
                  </w:r>
                </w:p>
                <w:p w:rsidR="003E1C9E" w:rsidRPr="003E1C9E" w:rsidRDefault="003E1C9E" w:rsidP="003E1C9E">
                  <w:pPr>
                    <w:widowControl/>
                    <w:spacing w:before="100" w:beforeAutospacing="1" w:after="100" w:afterAutospacing="1" w:line="360" w:lineRule="auto"/>
                    <w:ind w:firstLineChars="200" w:firstLine="360"/>
                    <w:jc w:val="left"/>
                    <w:rPr>
                      <w:rFonts w:ascii="宋体" w:eastAsia="宋体" w:hAnsi="宋体" w:cs="宋体"/>
                      <w:kern w:val="0"/>
                      <w:sz w:val="18"/>
                      <w:szCs w:val="18"/>
                    </w:rPr>
                  </w:pPr>
                  <w:r w:rsidRPr="003E1C9E">
                    <w:rPr>
                      <w:rFonts w:ascii="宋体" w:eastAsia="宋体" w:hAnsi="宋体" w:cs="宋体"/>
                      <w:kern w:val="0"/>
                      <w:sz w:val="18"/>
                      <w:szCs w:val="18"/>
                    </w:rPr>
                    <w:t>6.承担往年南京市软科学研究计划项目尚未结题的项目负责人，不得参加本次项目申报。</w:t>
                  </w:r>
                </w:p>
                <w:p w:rsidR="003E1C9E" w:rsidRPr="003E1C9E" w:rsidRDefault="003E1C9E" w:rsidP="003E1C9E">
                  <w:pPr>
                    <w:widowControl/>
                    <w:spacing w:before="100" w:beforeAutospacing="1" w:after="100" w:afterAutospacing="1" w:line="360" w:lineRule="auto"/>
                    <w:ind w:firstLineChars="200" w:firstLine="360"/>
                    <w:jc w:val="left"/>
                    <w:rPr>
                      <w:rFonts w:ascii="宋体" w:eastAsia="宋体" w:hAnsi="宋体" w:cs="宋体"/>
                      <w:kern w:val="0"/>
                      <w:sz w:val="18"/>
                      <w:szCs w:val="18"/>
                    </w:rPr>
                  </w:pPr>
                  <w:r w:rsidRPr="003E1C9E">
                    <w:rPr>
                      <w:rFonts w:ascii="宋体" w:eastAsia="宋体" w:hAnsi="宋体" w:cs="宋体"/>
                      <w:kern w:val="0"/>
                      <w:sz w:val="18"/>
                      <w:szCs w:val="18"/>
                    </w:rPr>
                    <w:t>7.项目申报采取网上申报的方式（网上申报说明详见附件2），申报单位一经注册成功登陆系统后，请妥善保存登录名和密码，以后可随时进入系统查看项目申报情况。</w:t>
                  </w:r>
                </w:p>
                <w:p w:rsidR="003E1C9E" w:rsidRPr="003E1C9E" w:rsidRDefault="003E1C9E" w:rsidP="003E1C9E">
                  <w:pPr>
                    <w:widowControl/>
                    <w:spacing w:before="100" w:beforeAutospacing="1" w:after="100" w:afterAutospacing="1" w:line="360" w:lineRule="auto"/>
                    <w:ind w:firstLineChars="200" w:firstLine="360"/>
                    <w:jc w:val="left"/>
                    <w:rPr>
                      <w:rFonts w:ascii="宋体" w:eastAsia="宋体" w:hAnsi="宋体" w:cs="宋体"/>
                      <w:kern w:val="0"/>
                      <w:sz w:val="18"/>
                      <w:szCs w:val="18"/>
                    </w:rPr>
                  </w:pPr>
                  <w:r w:rsidRPr="003E1C9E">
                    <w:rPr>
                      <w:rFonts w:ascii="宋体" w:eastAsia="宋体" w:hAnsi="宋体" w:cs="宋体"/>
                      <w:kern w:val="0"/>
                      <w:sz w:val="18"/>
                      <w:szCs w:val="18"/>
                    </w:rPr>
                    <w:t>8.本次项目申报日期为2017年3月17日9:00-2017年4月7日17:00。申报单位应于截止日前完成网上填报，并将申报系统自动生成的《申请书》第一部分和第二部分（重点项目一式七份，一般项目一式五份）分别左侧装订（不得使用压条、铁夹或穿孔），报经本单位软科学研究归口管理部门审核并签署意见后统一送交南京市政务服务中心一楼A1区科委窗口A118、A119（江东中路265号，地铁二号线奥体东站4号出口，报送材料人员请携带市民卡），逾期概不受理。</w:t>
                  </w:r>
                </w:p>
                <w:p w:rsidR="003E1C9E" w:rsidRPr="003E1C9E" w:rsidRDefault="003E1C9E" w:rsidP="003E1C9E">
                  <w:pPr>
                    <w:widowControl/>
                    <w:spacing w:before="100" w:beforeAutospacing="1" w:after="100" w:afterAutospacing="1" w:line="360" w:lineRule="auto"/>
                    <w:ind w:firstLineChars="200" w:firstLine="360"/>
                    <w:jc w:val="left"/>
                    <w:rPr>
                      <w:rFonts w:ascii="宋体" w:eastAsia="宋体" w:hAnsi="宋体" w:cs="宋体"/>
                      <w:kern w:val="0"/>
                      <w:sz w:val="18"/>
                      <w:szCs w:val="18"/>
                    </w:rPr>
                  </w:pPr>
                  <w:r w:rsidRPr="003E1C9E">
                    <w:rPr>
                      <w:rFonts w:ascii="宋体" w:eastAsia="宋体" w:hAnsi="宋体" w:cs="宋体"/>
                      <w:kern w:val="0"/>
                      <w:sz w:val="18"/>
                      <w:szCs w:val="18"/>
                    </w:rPr>
                    <w:t>9.本通知所提及有关需要填报的资料表格格式，可从南京市科委网站（http://www.njkj.gov.cn）查阅、下载。未尽事宜请与市科委政策法规处或市政务服务中心科委窗口联系。</w:t>
                  </w:r>
                </w:p>
                <w:p w:rsidR="003E1C9E" w:rsidRPr="003E1C9E" w:rsidRDefault="003E1C9E" w:rsidP="003E1C9E">
                  <w:pPr>
                    <w:widowControl/>
                    <w:spacing w:before="100" w:beforeAutospacing="1" w:after="100" w:afterAutospacing="1" w:line="360" w:lineRule="auto"/>
                    <w:ind w:firstLineChars="200" w:firstLine="360"/>
                    <w:jc w:val="left"/>
                    <w:rPr>
                      <w:rFonts w:ascii="宋体" w:eastAsia="宋体" w:hAnsi="宋体" w:cs="宋体"/>
                      <w:kern w:val="0"/>
                      <w:sz w:val="18"/>
                      <w:szCs w:val="18"/>
                    </w:rPr>
                  </w:pPr>
                  <w:r w:rsidRPr="003E1C9E">
                    <w:rPr>
                      <w:rFonts w:ascii="宋体" w:eastAsia="宋体" w:hAnsi="宋体" w:cs="宋体"/>
                      <w:kern w:val="0"/>
                      <w:sz w:val="18"/>
                      <w:szCs w:val="18"/>
                    </w:rPr>
                    <w:t>联 系 人：南京市科委政策法规处 邵晓亮</w:t>
                  </w:r>
                  <w:r>
                    <w:rPr>
                      <w:rFonts w:ascii="宋体" w:eastAsia="宋体" w:hAnsi="宋体" w:cs="宋体" w:hint="eastAsia"/>
                      <w:kern w:val="0"/>
                      <w:sz w:val="18"/>
                      <w:szCs w:val="18"/>
                    </w:rPr>
                    <w:t xml:space="preserve">    </w:t>
                  </w:r>
                  <w:r w:rsidRPr="003E1C9E">
                    <w:rPr>
                      <w:rFonts w:ascii="宋体" w:eastAsia="宋体" w:hAnsi="宋体" w:cs="宋体"/>
                      <w:kern w:val="0"/>
                      <w:sz w:val="18"/>
                      <w:szCs w:val="18"/>
                    </w:rPr>
                    <w:t>联系电话：025-68786228</w:t>
                  </w:r>
                </w:p>
                <w:p w:rsidR="003E1C9E" w:rsidRPr="003E1C9E" w:rsidRDefault="003E1C9E" w:rsidP="003E1C9E">
                  <w:pPr>
                    <w:widowControl/>
                    <w:spacing w:before="100" w:beforeAutospacing="1" w:after="100" w:afterAutospacing="1" w:line="360" w:lineRule="auto"/>
                    <w:ind w:firstLineChars="200" w:firstLine="360"/>
                    <w:jc w:val="left"/>
                    <w:rPr>
                      <w:rFonts w:ascii="宋体" w:eastAsia="宋体" w:hAnsi="宋体" w:cs="宋体"/>
                      <w:kern w:val="0"/>
                      <w:sz w:val="18"/>
                      <w:szCs w:val="18"/>
                    </w:rPr>
                  </w:pPr>
                  <w:r w:rsidRPr="003E1C9E">
                    <w:rPr>
                      <w:rFonts w:ascii="宋体" w:eastAsia="宋体" w:hAnsi="宋体" w:cs="宋体"/>
                      <w:kern w:val="0"/>
                      <w:sz w:val="18"/>
                      <w:szCs w:val="18"/>
                    </w:rPr>
                    <w:t>联 系 人：南京市政务服务中心科委窗口 申 辰</w:t>
                  </w:r>
                  <w:r>
                    <w:rPr>
                      <w:rFonts w:ascii="宋体" w:eastAsia="宋体" w:hAnsi="宋体" w:cs="宋体" w:hint="eastAsia"/>
                      <w:kern w:val="0"/>
                      <w:sz w:val="18"/>
                      <w:szCs w:val="18"/>
                    </w:rPr>
                    <w:t xml:space="preserve">    </w:t>
                  </w:r>
                  <w:r w:rsidRPr="003E1C9E">
                    <w:rPr>
                      <w:rFonts w:ascii="宋体" w:eastAsia="宋体" w:hAnsi="宋体" w:cs="宋体"/>
                      <w:kern w:val="0"/>
                      <w:sz w:val="18"/>
                      <w:szCs w:val="18"/>
                    </w:rPr>
                    <w:t>联系电话：025-68505119</w:t>
                  </w:r>
                </w:p>
                <w:p w:rsidR="003E1C9E" w:rsidRPr="003E1C9E" w:rsidRDefault="003E1C9E" w:rsidP="003E1C9E">
                  <w:pPr>
                    <w:widowControl/>
                    <w:spacing w:before="100" w:beforeAutospacing="1" w:after="100" w:afterAutospacing="1" w:line="360" w:lineRule="auto"/>
                    <w:ind w:firstLineChars="200" w:firstLine="360"/>
                    <w:jc w:val="left"/>
                    <w:rPr>
                      <w:rFonts w:ascii="宋体" w:eastAsia="宋体" w:hAnsi="宋体" w:cs="宋体"/>
                      <w:kern w:val="0"/>
                      <w:sz w:val="18"/>
                      <w:szCs w:val="18"/>
                    </w:rPr>
                  </w:pPr>
                  <w:r w:rsidRPr="003E1C9E">
                    <w:rPr>
                      <w:rFonts w:ascii="宋体" w:eastAsia="宋体" w:hAnsi="宋体" w:cs="宋体"/>
                      <w:kern w:val="0"/>
                      <w:sz w:val="18"/>
                      <w:szCs w:val="18"/>
                    </w:rPr>
                    <w:t>附件：1.2017年度南京市软科学研究计划项目申报指南</w:t>
                  </w:r>
                </w:p>
                <w:p w:rsidR="003E1C9E" w:rsidRDefault="003E1C9E" w:rsidP="003E1C9E">
                  <w:pPr>
                    <w:widowControl/>
                    <w:spacing w:before="100" w:beforeAutospacing="1" w:after="100" w:afterAutospacing="1" w:line="360" w:lineRule="auto"/>
                    <w:ind w:firstLineChars="200" w:firstLine="360"/>
                    <w:jc w:val="left"/>
                    <w:rPr>
                      <w:rFonts w:ascii="宋体" w:eastAsia="宋体" w:hAnsi="宋体" w:cs="宋体" w:hint="eastAsia"/>
                      <w:kern w:val="0"/>
                      <w:sz w:val="18"/>
                      <w:szCs w:val="18"/>
                    </w:rPr>
                  </w:pPr>
                  <w:r w:rsidRPr="003E1C9E">
                    <w:rPr>
                      <w:rFonts w:ascii="宋体" w:eastAsia="宋体" w:hAnsi="宋体" w:cs="宋体"/>
                      <w:kern w:val="0"/>
                      <w:sz w:val="18"/>
                      <w:szCs w:val="18"/>
                    </w:rPr>
                    <w:t>2.南京市软科学研究计划项目网上填报说明</w:t>
                  </w:r>
                </w:p>
                <w:p w:rsidR="003E1C9E" w:rsidRPr="003E1C9E" w:rsidRDefault="003E1C9E" w:rsidP="003E1C9E">
                  <w:pPr>
                    <w:widowControl/>
                    <w:spacing w:before="100" w:beforeAutospacing="1" w:after="100" w:afterAutospacing="1" w:line="360" w:lineRule="auto"/>
                    <w:ind w:firstLineChars="200" w:firstLine="360"/>
                    <w:jc w:val="left"/>
                    <w:rPr>
                      <w:rFonts w:ascii="宋体" w:eastAsia="宋体" w:hAnsi="宋体" w:cs="宋体"/>
                      <w:kern w:val="0"/>
                      <w:sz w:val="18"/>
                      <w:szCs w:val="18"/>
                    </w:rPr>
                  </w:pPr>
                </w:p>
                <w:p w:rsidR="003E1C9E" w:rsidRPr="003E1C9E" w:rsidRDefault="003E1C9E" w:rsidP="003E1C9E">
                  <w:pPr>
                    <w:widowControl/>
                    <w:spacing w:before="100" w:beforeAutospacing="1" w:after="100" w:afterAutospacing="1" w:line="360" w:lineRule="auto"/>
                    <w:jc w:val="right"/>
                    <w:rPr>
                      <w:rFonts w:ascii="宋体" w:eastAsia="宋体" w:hAnsi="宋体" w:cs="宋体"/>
                      <w:kern w:val="0"/>
                      <w:sz w:val="18"/>
                      <w:szCs w:val="18"/>
                    </w:rPr>
                  </w:pPr>
                  <w:r w:rsidRPr="003E1C9E">
                    <w:rPr>
                      <w:rFonts w:ascii="宋体" w:eastAsia="宋体" w:hAnsi="宋体" w:cs="宋体"/>
                      <w:kern w:val="0"/>
                      <w:sz w:val="18"/>
                      <w:szCs w:val="18"/>
                    </w:rPr>
                    <w:t>南京市科学技术委员会 南京市财政局</w:t>
                  </w:r>
                </w:p>
                <w:p w:rsidR="003E1C9E" w:rsidRPr="003E1C9E" w:rsidRDefault="003E1C9E" w:rsidP="003E1C9E">
                  <w:pPr>
                    <w:widowControl/>
                    <w:spacing w:line="360" w:lineRule="auto"/>
                    <w:jc w:val="right"/>
                    <w:rPr>
                      <w:rFonts w:ascii="宋体" w:eastAsia="宋体" w:hAnsi="宋体" w:cs="宋体"/>
                      <w:kern w:val="0"/>
                      <w:sz w:val="18"/>
                      <w:szCs w:val="18"/>
                    </w:rPr>
                  </w:pPr>
                  <w:r w:rsidRPr="003E1C9E">
                    <w:rPr>
                      <w:rFonts w:ascii="宋体" w:eastAsia="宋体" w:hAnsi="宋体" w:cs="宋体"/>
                      <w:kern w:val="0"/>
                      <w:sz w:val="18"/>
                      <w:szCs w:val="18"/>
                    </w:rPr>
                    <w:t>2017年2月28日</w:t>
                  </w:r>
                </w:p>
              </w:tc>
            </w:tr>
          </w:tbl>
          <w:p w:rsidR="003E1C9E" w:rsidRPr="003E1C9E" w:rsidRDefault="003E1C9E" w:rsidP="003E1C9E">
            <w:pPr>
              <w:widowControl/>
              <w:jc w:val="left"/>
              <w:rPr>
                <w:rFonts w:ascii="宋体" w:eastAsia="宋体" w:hAnsi="宋体" w:cs="宋体"/>
                <w:kern w:val="0"/>
                <w:sz w:val="18"/>
                <w:szCs w:val="18"/>
              </w:rPr>
            </w:pPr>
          </w:p>
        </w:tc>
      </w:tr>
    </w:tbl>
    <w:p w:rsidR="00732FDE" w:rsidRPr="003E1C9E" w:rsidRDefault="00732FDE"/>
    <w:sectPr w:rsidR="00732FDE" w:rsidRPr="003E1C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FDE" w:rsidRDefault="00732FDE" w:rsidP="003E1C9E">
      <w:r>
        <w:separator/>
      </w:r>
    </w:p>
  </w:endnote>
  <w:endnote w:type="continuationSeparator" w:id="1">
    <w:p w:rsidR="00732FDE" w:rsidRDefault="00732FDE" w:rsidP="003E1C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FDE" w:rsidRDefault="00732FDE" w:rsidP="003E1C9E">
      <w:r>
        <w:separator/>
      </w:r>
    </w:p>
  </w:footnote>
  <w:footnote w:type="continuationSeparator" w:id="1">
    <w:p w:rsidR="00732FDE" w:rsidRDefault="00732FDE" w:rsidP="003E1C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1C9E"/>
    <w:rsid w:val="003E1C9E"/>
    <w:rsid w:val="00732F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3E1C9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1C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1C9E"/>
    <w:rPr>
      <w:sz w:val="18"/>
      <w:szCs w:val="18"/>
    </w:rPr>
  </w:style>
  <w:style w:type="paragraph" w:styleId="a4">
    <w:name w:val="footer"/>
    <w:basedOn w:val="a"/>
    <w:link w:val="Char0"/>
    <w:uiPriority w:val="99"/>
    <w:semiHidden/>
    <w:unhideWhenUsed/>
    <w:rsid w:val="003E1C9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1C9E"/>
    <w:rPr>
      <w:sz w:val="18"/>
      <w:szCs w:val="18"/>
    </w:rPr>
  </w:style>
  <w:style w:type="character" w:customStyle="1" w:styleId="2Char">
    <w:name w:val="标题 2 Char"/>
    <w:basedOn w:val="a0"/>
    <w:link w:val="2"/>
    <w:uiPriority w:val="9"/>
    <w:rsid w:val="003E1C9E"/>
    <w:rPr>
      <w:rFonts w:ascii="宋体" w:eastAsia="宋体" w:hAnsi="宋体" w:cs="宋体"/>
      <w:b/>
      <w:bCs/>
      <w:kern w:val="0"/>
      <w:sz w:val="36"/>
      <w:szCs w:val="36"/>
    </w:rPr>
  </w:style>
  <w:style w:type="character" w:styleId="a5">
    <w:name w:val="Hyperlink"/>
    <w:basedOn w:val="a0"/>
    <w:uiPriority w:val="99"/>
    <w:semiHidden/>
    <w:unhideWhenUsed/>
    <w:rsid w:val="003E1C9E"/>
    <w:rPr>
      <w:strike w:val="0"/>
      <w:dstrike w:val="0"/>
      <w:color w:val="0000FF"/>
      <w:u w:val="none"/>
      <w:effect w:val="none"/>
    </w:rPr>
  </w:style>
  <w:style w:type="paragraph" w:styleId="a6">
    <w:name w:val="Normal (Web)"/>
    <w:basedOn w:val="a"/>
    <w:uiPriority w:val="99"/>
    <w:semiHidden/>
    <w:unhideWhenUsed/>
    <w:rsid w:val="003E1C9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3E1C9E"/>
    <w:rPr>
      <w:b/>
      <w:bCs/>
    </w:rPr>
  </w:style>
  <w:style w:type="character" w:customStyle="1" w:styleId="wht1">
    <w:name w:val="wht1"/>
    <w:basedOn w:val="a0"/>
    <w:rsid w:val="003E1C9E"/>
    <w:rPr>
      <w:color w:val="000000"/>
    </w:rPr>
  </w:style>
  <w:style w:type="paragraph" w:styleId="a8">
    <w:name w:val="Balloon Text"/>
    <w:basedOn w:val="a"/>
    <w:link w:val="Char1"/>
    <w:uiPriority w:val="99"/>
    <w:semiHidden/>
    <w:unhideWhenUsed/>
    <w:rsid w:val="003E1C9E"/>
    <w:rPr>
      <w:sz w:val="18"/>
      <w:szCs w:val="18"/>
    </w:rPr>
  </w:style>
  <w:style w:type="character" w:customStyle="1" w:styleId="Char1">
    <w:name w:val="批注框文本 Char"/>
    <w:basedOn w:val="a0"/>
    <w:link w:val="a8"/>
    <w:uiPriority w:val="99"/>
    <w:semiHidden/>
    <w:rsid w:val="003E1C9E"/>
    <w:rPr>
      <w:sz w:val="18"/>
      <w:szCs w:val="18"/>
    </w:rPr>
  </w:style>
</w:styles>
</file>

<file path=word/webSettings.xml><?xml version="1.0" encoding="utf-8"?>
<w:webSettings xmlns:r="http://schemas.openxmlformats.org/officeDocument/2006/relationships" xmlns:w="http://schemas.openxmlformats.org/wordprocessingml/2006/main">
  <w:divs>
    <w:div w:id="1462385256">
      <w:bodyDiv w:val="1"/>
      <w:marLeft w:val="0"/>
      <w:marRight w:val="0"/>
      <w:marTop w:val="0"/>
      <w:marBottom w:val="0"/>
      <w:divBdr>
        <w:top w:val="none" w:sz="0" w:space="0" w:color="auto"/>
        <w:left w:val="none" w:sz="0" w:space="0" w:color="auto"/>
        <w:bottom w:val="none" w:sz="0" w:space="0" w:color="auto"/>
        <w:right w:val="none" w:sz="0" w:space="0" w:color="auto"/>
      </w:divBdr>
      <w:divsChild>
        <w:div w:id="943003418">
          <w:marLeft w:val="0"/>
          <w:marRight w:val="0"/>
          <w:marTop w:val="0"/>
          <w:marBottom w:val="0"/>
          <w:divBdr>
            <w:top w:val="none" w:sz="0" w:space="0" w:color="auto"/>
            <w:left w:val="none" w:sz="0" w:space="0" w:color="auto"/>
            <w:bottom w:val="none" w:sz="0" w:space="0" w:color="auto"/>
            <w:right w:val="none" w:sz="0" w:space="0" w:color="auto"/>
          </w:divBdr>
          <w:divsChild>
            <w:div w:id="588193375">
              <w:marLeft w:val="0"/>
              <w:marRight w:val="0"/>
              <w:marTop w:val="0"/>
              <w:marBottom w:val="0"/>
              <w:divBdr>
                <w:top w:val="none" w:sz="0" w:space="0" w:color="auto"/>
                <w:left w:val="none" w:sz="0" w:space="0" w:color="auto"/>
                <w:bottom w:val="none" w:sz="0" w:space="0" w:color="auto"/>
                <w:right w:val="none" w:sz="0" w:space="0" w:color="auto"/>
              </w:divBdr>
              <w:divsChild>
                <w:div w:id="1122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206</Words>
  <Characters>1180</Characters>
  <Application>Microsoft Office Word</Application>
  <DocSecurity>0</DocSecurity>
  <Lines>9</Lines>
  <Paragraphs>2</Paragraphs>
  <ScaleCrop>false</ScaleCrop>
  <Company>china</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2017-03-13T08:39:00Z</dcterms:created>
  <dcterms:modified xsi:type="dcterms:W3CDTF">2017-03-13T08:41:00Z</dcterms:modified>
</cp:coreProperties>
</file>