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4B5" w:rsidRDefault="001B14B5" w:rsidP="00FF5A5E">
      <w:pPr>
        <w:adjustRightInd w:val="0"/>
        <w:spacing w:line="300" w:lineRule="exact"/>
        <w:jc w:val="center"/>
        <w:rPr>
          <w:rFonts w:ascii="Times New Roman" w:eastAsia="仿宋_GB2312" w:hAnsi="Times New Roman" w:cs="Times New Roman"/>
          <w:b/>
          <w:bCs/>
          <w:sz w:val="30"/>
          <w:szCs w:val="30"/>
        </w:rPr>
      </w:pPr>
    </w:p>
    <w:p w:rsidR="00FF5A5E" w:rsidRPr="00FF5A5E" w:rsidRDefault="001038DE" w:rsidP="00FF5A5E">
      <w:pPr>
        <w:adjustRightInd w:val="0"/>
        <w:spacing w:line="300" w:lineRule="exact"/>
        <w:jc w:val="center"/>
        <w:rPr>
          <w:rFonts w:ascii="Times New Roman" w:eastAsia="仿宋_GB2312" w:hAnsi="Times New Roman" w:cs="Times New Roman"/>
          <w:b/>
          <w:bCs/>
          <w:sz w:val="30"/>
          <w:szCs w:val="30"/>
        </w:rPr>
      </w:pPr>
      <w:r w:rsidRPr="001038DE">
        <w:rPr>
          <w:rFonts w:ascii="Times New Roman" w:eastAsia="仿宋_GB2312" w:hAnsi="Times New Roman" w:cs="Times New Roman" w:hint="eastAsia"/>
          <w:b/>
          <w:bCs/>
          <w:sz w:val="30"/>
          <w:szCs w:val="30"/>
        </w:rPr>
        <w:t>东南大学校内人文社科项目验收标准</w:t>
      </w:r>
    </w:p>
    <w:p w:rsidR="00FF5A5E" w:rsidRPr="00FF5A5E" w:rsidRDefault="00FF5A5E" w:rsidP="00FF5A5E">
      <w:pPr>
        <w:adjustRightInd w:val="0"/>
        <w:spacing w:line="300" w:lineRule="exact"/>
        <w:jc w:val="center"/>
        <w:rPr>
          <w:rFonts w:ascii="Times New Roman" w:eastAsia="仿宋_GB2312" w:hAnsi="Times New Roman" w:cs="Times New Roman"/>
          <w:sz w:val="32"/>
          <w:szCs w:val="20"/>
        </w:rPr>
      </w:pPr>
    </w:p>
    <w:p w:rsidR="00FF5A5E" w:rsidRPr="00FF5A5E" w:rsidRDefault="00FF5A5E" w:rsidP="00FF5A5E">
      <w:pPr>
        <w:jc w:val="center"/>
        <w:rPr>
          <w:rFonts w:ascii="Times New Roman" w:eastAsia="仿宋_GB2312" w:hAnsi="Times New Roman" w:cs="Times New Roman"/>
          <w:b/>
          <w:sz w:val="28"/>
          <w:szCs w:val="28"/>
        </w:rPr>
      </w:pPr>
      <w:r w:rsidRPr="00FF5A5E">
        <w:rPr>
          <w:rFonts w:ascii="Times New Roman" w:eastAsia="仿宋_GB2312" w:hAnsi="Times New Roman" w:cs="Times New Roman" w:hint="eastAsia"/>
          <w:b/>
          <w:sz w:val="28"/>
          <w:szCs w:val="28"/>
        </w:rPr>
        <w:t>第一章</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b/>
          <w:sz w:val="28"/>
          <w:szCs w:val="28"/>
        </w:rPr>
        <w:t>高校基本科研业务费项目验收标准</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第一条</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sz w:val="28"/>
          <w:szCs w:val="28"/>
        </w:rPr>
        <w:t>基础科研扶持项目，应申报获得学校评审通过的国家社科基金申请</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项（含申报当年），且符合以下任何条件之一，则可以申请结项。项目负责人作为第一署名人发表</w:t>
      </w:r>
      <w:r w:rsidRPr="00FF5A5E">
        <w:rPr>
          <w:rFonts w:ascii="Times New Roman" w:eastAsia="仿宋_GB2312" w:hAnsi="Times New Roman" w:cs="Times New Roman" w:hint="eastAsia"/>
          <w:sz w:val="28"/>
          <w:szCs w:val="28"/>
        </w:rPr>
        <w:t>CSSCI</w:t>
      </w:r>
      <w:r>
        <w:rPr>
          <w:rFonts w:ascii="Times New Roman" w:eastAsia="仿宋_GB2312" w:hAnsi="Times New Roman" w:cs="Times New Roman" w:hint="eastAsia"/>
          <w:sz w:val="28"/>
          <w:szCs w:val="28"/>
        </w:rPr>
        <w:t>或</w:t>
      </w:r>
      <w:r>
        <w:rPr>
          <w:rFonts w:ascii="Times New Roman" w:eastAsia="仿宋_GB2312" w:hAnsi="Times New Roman" w:cs="Times New Roman" w:hint="eastAsia"/>
          <w:sz w:val="28"/>
          <w:szCs w:val="28"/>
        </w:rPr>
        <w:t>S</w:t>
      </w:r>
      <w:r>
        <w:rPr>
          <w:rFonts w:ascii="Times New Roman" w:eastAsia="仿宋_GB2312" w:hAnsi="Times New Roman" w:cs="Times New Roman"/>
          <w:sz w:val="28"/>
          <w:szCs w:val="28"/>
        </w:rPr>
        <w:t>CI</w:t>
      </w:r>
      <w:r>
        <w:rPr>
          <w:rFonts w:ascii="Times New Roman" w:eastAsia="仿宋_GB2312" w:hAnsi="Times New Roman" w:cs="Times New Roman" w:hint="eastAsia"/>
          <w:sz w:val="28"/>
          <w:szCs w:val="28"/>
        </w:rPr>
        <w:t>或</w:t>
      </w:r>
      <w:r>
        <w:rPr>
          <w:rFonts w:ascii="Times New Roman" w:eastAsia="仿宋_GB2312" w:hAnsi="Times New Roman" w:cs="Times New Roman" w:hint="eastAsia"/>
          <w:sz w:val="28"/>
          <w:szCs w:val="28"/>
        </w:rPr>
        <w:t>SSCI</w:t>
      </w:r>
      <w:r>
        <w:rPr>
          <w:rFonts w:ascii="Times New Roman" w:eastAsia="仿宋_GB2312" w:hAnsi="Times New Roman" w:cs="Times New Roman" w:hint="eastAsia"/>
          <w:sz w:val="28"/>
          <w:szCs w:val="28"/>
        </w:rPr>
        <w:t>或</w:t>
      </w:r>
      <w:r>
        <w:rPr>
          <w:rFonts w:ascii="Times New Roman" w:eastAsia="仿宋_GB2312" w:hAnsi="Times New Roman" w:cs="Times New Roman" w:hint="eastAsia"/>
          <w:sz w:val="28"/>
          <w:szCs w:val="28"/>
        </w:rPr>
        <w:t>A</w:t>
      </w:r>
      <w:r>
        <w:rPr>
          <w:rFonts w:ascii="Times New Roman" w:eastAsia="仿宋_GB2312" w:hAnsi="Times New Roman" w:cs="Times New Roman"/>
          <w:sz w:val="28"/>
          <w:szCs w:val="28"/>
        </w:rPr>
        <w:t>&amp;HCI</w:t>
      </w:r>
      <w:r w:rsidRPr="00FF5A5E">
        <w:rPr>
          <w:rFonts w:ascii="Times New Roman" w:eastAsia="仿宋_GB2312" w:hAnsi="Times New Roman" w:cs="Times New Roman" w:hint="eastAsia"/>
          <w:sz w:val="28"/>
          <w:szCs w:val="28"/>
        </w:rPr>
        <w:t>论文</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篇；</w:t>
      </w:r>
      <w:r>
        <w:rPr>
          <w:rFonts w:ascii="Times New Roman" w:eastAsia="仿宋_GB2312" w:hAnsi="Times New Roman" w:cs="Times New Roman" w:hint="eastAsia"/>
          <w:sz w:val="28"/>
          <w:szCs w:val="28"/>
        </w:rPr>
        <w:t>或</w:t>
      </w:r>
      <w:r w:rsidR="00C9155F" w:rsidRPr="00FF5A5E">
        <w:rPr>
          <w:rFonts w:ascii="Times New Roman" w:eastAsia="仿宋_GB2312" w:hAnsi="Times New Roman" w:cs="Times New Roman" w:hint="eastAsia"/>
          <w:sz w:val="28"/>
          <w:szCs w:val="28"/>
        </w:rPr>
        <w:t>作为第一署名人</w:t>
      </w:r>
      <w:r>
        <w:rPr>
          <w:rFonts w:ascii="Times New Roman" w:eastAsia="仿宋_GB2312" w:hAnsi="Times New Roman" w:cs="Times New Roman" w:hint="eastAsia"/>
          <w:sz w:val="28"/>
          <w:szCs w:val="28"/>
        </w:rPr>
        <w:t>出版专著</w:t>
      </w:r>
      <w:r>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本；</w:t>
      </w:r>
      <w:r w:rsidRPr="00FF5A5E">
        <w:rPr>
          <w:rFonts w:ascii="Times New Roman" w:eastAsia="仿宋_GB2312" w:hAnsi="Times New Roman" w:cs="Times New Roman" w:hint="eastAsia"/>
          <w:sz w:val="28"/>
          <w:szCs w:val="28"/>
        </w:rPr>
        <w:t>或作为第一署名人发表高端智库成果</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篇；或</w:t>
      </w:r>
      <w:r w:rsidR="001B14B5">
        <w:rPr>
          <w:rFonts w:ascii="Times New Roman" w:eastAsia="仿宋_GB2312" w:hAnsi="Times New Roman" w:cs="Times New Roman" w:hint="eastAsia"/>
          <w:sz w:val="28"/>
          <w:szCs w:val="28"/>
        </w:rPr>
        <w:t>获得</w:t>
      </w:r>
      <w:r w:rsidRPr="00FF5A5E">
        <w:rPr>
          <w:rFonts w:ascii="Times New Roman" w:eastAsia="仿宋_GB2312" w:hAnsi="Times New Roman" w:cs="Times New Roman" w:hint="eastAsia"/>
          <w:sz w:val="28"/>
          <w:szCs w:val="28"/>
        </w:rPr>
        <w:t>省部级以上项目</w:t>
      </w:r>
      <w:r w:rsidR="00C9155F">
        <w:rPr>
          <w:rFonts w:ascii="Times New Roman" w:eastAsia="仿宋_GB2312" w:hAnsi="Times New Roman" w:cs="Times New Roman" w:hint="eastAsia"/>
          <w:sz w:val="28"/>
          <w:szCs w:val="28"/>
        </w:rPr>
        <w:t>立项</w:t>
      </w:r>
      <w:r w:rsidRPr="00FF5A5E">
        <w:rPr>
          <w:rFonts w:ascii="Times New Roman" w:eastAsia="仿宋_GB2312" w:hAnsi="Times New Roman" w:cs="Times New Roman" w:hint="eastAsia"/>
          <w:sz w:val="28"/>
          <w:szCs w:val="28"/>
        </w:rPr>
        <w:t>1</w:t>
      </w:r>
      <w:r w:rsidR="00F46B1B">
        <w:rPr>
          <w:rFonts w:ascii="Times New Roman" w:eastAsia="仿宋_GB2312" w:hAnsi="Times New Roman" w:cs="Times New Roman" w:hint="eastAsia"/>
          <w:sz w:val="28"/>
          <w:szCs w:val="28"/>
        </w:rPr>
        <w:t>项；或获得教育部全国高校人文社科优秀成果奖或</w:t>
      </w:r>
      <w:r w:rsidRPr="00FF5A5E">
        <w:rPr>
          <w:rFonts w:ascii="Times New Roman" w:eastAsia="仿宋_GB2312" w:hAnsi="Times New Roman" w:cs="Times New Roman" w:hint="eastAsia"/>
          <w:sz w:val="28"/>
          <w:szCs w:val="28"/>
        </w:rPr>
        <w:t>江苏省哲学社会科学优秀成果奖</w:t>
      </w:r>
      <w:r w:rsidR="008721DA" w:rsidRPr="00FF5A5E">
        <w:rPr>
          <w:rFonts w:ascii="Times New Roman" w:eastAsia="仿宋_GB2312" w:hAnsi="Times New Roman" w:cs="Times New Roman" w:hint="eastAsia"/>
          <w:sz w:val="28"/>
          <w:szCs w:val="28"/>
        </w:rPr>
        <w:t>1</w:t>
      </w:r>
      <w:r w:rsidR="008721DA" w:rsidRPr="00FF5A5E">
        <w:rPr>
          <w:rFonts w:ascii="Times New Roman" w:eastAsia="仿宋_GB2312" w:hAnsi="Times New Roman" w:cs="Times New Roman" w:hint="eastAsia"/>
          <w:sz w:val="28"/>
          <w:szCs w:val="28"/>
        </w:rPr>
        <w:t>项</w:t>
      </w:r>
      <w:r w:rsidRPr="00FF5A5E">
        <w:rPr>
          <w:rFonts w:ascii="Times New Roman" w:eastAsia="仿宋_GB2312" w:hAnsi="Times New Roman" w:cs="Times New Roman" w:hint="eastAsia"/>
          <w:sz w:val="28"/>
          <w:szCs w:val="28"/>
        </w:rPr>
        <w:t>。</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第二条</w:t>
      </w:r>
      <w:r w:rsidRPr="00FF5A5E">
        <w:rPr>
          <w:rFonts w:ascii="Times New Roman" w:eastAsia="仿宋_GB2312" w:hAnsi="Times New Roman" w:cs="Times New Roman" w:hint="eastAsia"/>
          <w:sz w:val="28"/>
          <w:szCs w:val="28"/>
        </w:rPr>
        <w:t xml:space="preserve"> </w:t>
      </w:r>
      <w:r w:rsidR="00C9155F">
        <w:rPr>
          <w:rFonts w:ascii="Times New Roman" w:eastAsia="仿宋_GB2312" w:hAnsi="Times New Roman" w:cs="Times New Roman" w:hint="eastAsia"/>
          <w:sz w:val="28"/>
          <w:szCs w:val="28"/>
        </w:rPr>
        <w:t>重大科学研究引导项目</w:t>
      </w:r>
      <w:r w:rsidRPr="00FF5A5E">
        <w:rPr>
          <w:rFonts w:ascii="Times New Roman" w:eastAsia="仿宋_GB2312" w:hAnsi="Times New Roman" w:cs="Times New Roman" w:hint="eastAsia"/>
          <w:sz w:val="28"/>
          <w:szCs w:val="28"/>
        </w:rPr>
        <w:t>，应申报获得学校评审通过</w:t>
      </w:r>
      <w:bookmarkStart w:id="0" w:name="_GoBack"/>
      <w:bookmarkEnd w:id="0"/>
      <w:r w:rsidRPr="00FF5A5E">
        <w:rPr>
          <w:rFonts w:ascii="Times New Roman" w:eastAsia="仿宋_GB2312" w:hAnsi="Times New Roman" w:cs="Times New Roman" w:hint="eastAsia"/>
          <w:sz w:val="28"/>
          <w:szCs w:val="28"/>
        </w:rPr>
        <w:t>的国家社科基金重大招标项目选题</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项或国家社科基金重大招标</w:t>
      </w:r>
      <w:r w:rsidR="00F46B1B">
        <w:rPr>
          <w:rFonts w:ascii="Times New Roman" w:eastAsia="仿宋_GB2312" w:hAnsi="Times New Roman" w:cs="Times New Roman" w:hint="eastAsia"/>
          <w:sz w:val="28"/>
          <w:szCs w:val="28"/>
        </w:rPr>
        <w:t>项目</w:t>
      </w:r>
      <w:r w:rsidRPr="00FF5A5E">
        <w:rPr>
          <w:rFonts w:ascii="Times New Roman" w:eastAsia="仿宋_GB2312" w:hAnsi="Times New Roman" w:cs="Times New Roman" w:hint="eastAsia"/>
          <w:sz w:val="28"/>
          <w:szCs w:val="28"/>
        </w:rPr>
        <w:t>申请</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项或教育部重大攻关招标</w:t>
      </w:r>
      <w:r w:rsidR="00F46B1B">
        <w:rPr>
          <w:rFonts w:ascii="Times New Roman" w:eastAsia="仿宋_GB2312" w:hAnsi="Times New Roman" w:cs="Times New Roman" w:hint="eastAsia"/>
          <w:sz w:val="28"/>
          <w:szCs w:val="28"/>
        </w:rPr>
        <w:t>项目</w:t>
      </w:r>
      <w:r w:rsidRPr="00FF5A5E">
        <w:rPr>
          <w:rFonts w:ascii="Times New Roman" w:eastAsia="仿宋_GB2312" w:hAnsi="Times New Roman" w:cs="Times New Roman" w:hint="eastAsia"/>
          <w:sz w:val="28"/>
          <w:szCs w:val="28"/>
        </w:rPr>
        <w:t>申请</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项（含申报当年），且符合以下任何条件之一，则可以申请结项。项目负责人作为第一署名人发表</w:t>
      </w:r>
      <w:r w:rsidR="008721DA" w:rsidRPr="00FF5A5E">
        <w:rPr>
          <w:rFonts w:ascii="Times New Roman" w:eastAsia="仿宋_GB2312" w:hAnsi="Times New Roman" w:cs="Times New Roman" w:hint="eastAsia"/>
          <w:sz w:val="28"/>
          <w:szCs w:val="28"/>
        </w:rPr>
        <w:t>CSSCI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S</w:t>
      </w:r>
      <w:r w:rsidR="008721DA">
        <w:rPr>
          <w:rFonts w:ascii="Times New Roman" w:eastAsia="仿宋_GB2312" w:hAnsi="Times New Roman" w:cs="Times New Roman"/>
          <w:sz w:val="28"/>
          <w:szCs w:val="28"/>
        </w:rPr>
        <w:t>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SSCI</w:t>
      </w:r>
      <w:r w:rsidR="008721DA">
        <w:rPr>
          <w:rFonts w:ascii="Times New Roman" w:eastAsia="仿宋_GB2312" w:hAnsi="Times New Roman" w:cs="Times New Roman" w:hint="eastAsia"/>
          <w:sz w:val="28"/>
          <w:szCs w:val="28"/>
        </w:rPr>
        <w:t>或</w:t>
      </w:r>
      <w:r w:rsidR="008721DA">
        <w:rPr>
          <w:rFonts w:ascii="Times New Roman" w:eastAsia="仿宋_GB2312" w:hAnsi="Times New Roman" w:cs="Times New Roman" w:hint="eastAsia"/>
          <w:sz w:val="28"/>
          <w:szCs w:val="28"/>
        </w:rPr>
        <w:t>A</w:t>
      </w:r>
      <w:r w:rsidR="008721DA">
        <w:rPr>
          <w:rFonts w:ascii="Times New Roman" w:eastAsia="仿宋_GB2312" w:hAnsi="Times New Roman" w:cs="Times New Roman"/>
          <w:sz w:val="28"/>
          <w:szCs w:val="28"/>
        </w:rPr>
        <w:t>&amp;HCI</w:t>
      </w:r>
      <w:r w:rsidR="008721DA" w:rsidRPr="00FF5A5E">
        <w:rPr>
          <w:rFonts w:ascii="Times New Roman" w:eastAsia="仿宋_GB2312" w:hAnsi="Times New Roman" w:cs="Times New Roman" w:hint="eastAsia"/>
          <w:sz w:val="28"/>
          <w:szCs w:val="28"/>
        </w:rPr>
        <w:t>论文</w:t>
      </w:r>
      <w:r w:rsidRPr="00FF5A5E">
        <w:rPr>
          <w:rFonts w:ascii="Times New Roman" w:eastAsia="仿宋_GB2312" w:hAnsi="Times New Roman" w:cs="Times New Roman" w:hint="eastAsia"/>
          <w:sz w:val="28"/>
          <w:szCs w:val="28"/>
        </w:rPr>
        <w:t>2</w:t>
      </w:r>
      <w:r w:rsidRPr="00FF5A5E">
        <w:rPr>
          <w:rFonts w:ascii="Times New Roman" w:eastAsia="仿宋_GB2312" w:hAnsi="Times New Roman" w:cs="Times New Roman" w:hint="eastAsia"/>
          <w:sz w:val="28"/>
          <w:szCs w:val="28"/>
        </w:rPr>
        <w:t>篇；</w:t>
      </w:r>
      <w:r w:rsidR="008721DA">
        <w:rPr>
          <w:rFonts w:ascii="Times New Roman" w:eastAsia="仿宋_GB2312" w:hAnsi="Times New Roman" w:cs="Times New Roman" w:hint="eastAsia"/>
          <w:sz w:val="28"/>
          <w:szCs w:val="28"/>
        </w:rPr>
        <w:t>或</w:t>
      </w:r>
      <w:r w:rsidR="00C9155F" w:rsidRPr="00FF5A5E">
        <w:rPr>
          <w:rFonts w:ascii="Times New Roman" w:eastAsia="仿宋_GB2312" w:hAnsi="Times New Roman" w:cs="Times New Roman" w:hint="eastAsia"/>
          <w:sz w:val="28"/>
          <w:szCs w:val="28"/>
        </w:rPr>
        <w:t>作为第一署名人</w:t>
      </w:r>
      <w:r w:rsidR="008721DA">
        <w:rPr>
          <w:rFonts w:ascii="Times New Roman" w:eastAsia="仿宋_GB2312" w:hAnsi="Times New Roman" w:cs="Times New Roman" w:hint="eastAsia"/>
          <w:sz w:val="28"/>
          <w:szCs w:val="28"/>
        </w:rPr>
        <w:t>出版专著</w:t>
      </w:r>
      <w:r w:rsidR="008721DA">
        <w:rPr>
          <w:rFonts w:ascii="Times New Roman" w:eastAsia="仿宋_GB2312" w:hAnsi="Times New Roman" w:cs="Times New Roman" w:hint="eastAsia"/>
          <w:sz w:val="28"/>
          <w:szCs w:val="28"/>
        </w:rPr>
        <w:t>1</w:t>
      </w:r>
      <w:r w:rsidR="008721DA">
        <w:rPr>
          <w:rFonts w:ascii="Times New Roman" w:eastAsia="仿宋_GB2312" w:hAnsi="Times New Roman" w:cs="Times New Roman" w:hint="eastAsia"/>
          <w:sz w:val="28"/>
          <w:szCs w:val="28"/>
        </w:rPr>
        <w:t>本；</w:t>
      </w:r>
      <w:r w:rsidRPr="00FF5A5E">
        <w:rPr>
          <w:rFonts w:ascii="Times New Roman" w:eastAsia="仿宋_GB2312" w:hAnsi="Times New Roman" w:cs="Times New Roman" w:hint="eastAsia"/>
          <w:sz w:val="28"/>
          <w:szCs w:val="28"/>
        </w:rPr>
        <w:t>或作为第一署名人发表高端智库成果</w:t>
      </w:r>
      <w:r w:rsidR="00F46B1B">
        <w:rPr>
          <w:rFonts w:ascii="Times New Roman" w:eastAsia="仿宋_GB2312" w:hAnsi="Times New Roman" w:cs="Times New Roman" w:hint="eastAsia"/>
          <w:sz w:val="28"/>
          <w:szCs w:val="28"/>
        </w:rPr>
        <w:t>2</w:t>
      </w:r>
      <w:r w:rsidRPr="00FF5A5E">
        <w:rPr>
          <w:rFonts w:ascii="Times New Roman" w:eastAsia="仿宋_GB2312" w:hAnsi="Times New Roman" w:cs="Times New Roman" w:hint="eastAsia"/>
          <w:sz w:val="28"/>
          <w:szCs w:val="28"/>
        </w:rPr>
        <w:t>篇；</w:t>
      </w:r>
      <w:r w:rsidR="00C9155F" w:rsidRPr="00FF5A5E">
        <w:rPr>
          <w:rFonts w:ascii="Times New Roman" w:eastAsia="仿宋_GB2312" w:hAnsi="Times New Roman" w:cs="Times New Roman" w:hint="eastAsia"/>
          <w:sz w:val="28"/>
          <w:szCs w:val="28"/>
        </w:rPr>
        <w:t>或</w:t>
      </w:r>
      <w:r w:rsidR="00C9155F">
        <w:rPr>
          <w:rFonts w:ascii="Times New Roman" w:eastAsia="仿宋_GB2312" w:hAnsi="Times New Roman" w:cs="Times New Roman" w:hint="eastAsia"/>
          <w:sz w:val="28"/>
          <w:szCs w:val="28"/>
        </w:rPr>
        <w:t>获得</w:t>
      </w:r>
      <w:r w:rsidR="00C9155F" w:rsidRPr="00FF5A5E">
        <w:rPr>
          <w:rFonts w:ascii="Times New Roman" w:eastAsia="仿宋_GB2312" w:hAnsi="Times New Roman" w:cs="Times New Roman" w:hint="eastAsia"/>
          <w:sz w:val="28"/>
          <w:szCs w:val="28"/>
        </w:rPr>
        <w:t>省部级</w:t>
      </w:r>
      <w:r w:rsidR="00C9155F">
        <w:rPr>
          <w:rFonts w:ascii="Times New Roman" w:eastAsia="仿宋_GB2312" w:hAnsi="Times New Roman" w:cs="Times New Roman" w:hint="eastAsia"/>
          <w:sz w:val="28"/>
          <w:szCs w:val="28"/>
        </w:rPr>
        <w:t>重点</w:t>
      </w:r>
      <w:r w:rsidR="00C9155F" w:rsidRPr="00FF5A5E">
        <w:rPr>
          <w:rFonts w:ascii="Times New Roman" w:eastAsia="仿宋_GB2312" w:hAnsi="Times New Roman" w:cs="Times New Roman" w:hint="eastAsia"/>
          <w:sz w:val="28"/>
          <w:szCs w:val="28"/>
        </w:rPr>
        <w:t>以上项目</w:t>
      </w:r>
      <w:r w:rsidR="00C9155F">
        <w:rPr>
          <w:rFonts w:ascii="Times New Roman" w:eastAsia="仿宋_GB2312" w:hAnsi="Times New Roman" w:cs="Times New Roman" w:hint="eastAsia"/>
          <w:sz w:val="28"/>
          <w:szCs w:val="28"/>
        </w:rPr>
        <w:t>立项</w:t>
      </w:r>
      <w:r w:rsidR="00C9155F" w:rsidRPr="00FF5A5E">
        <w:rPr>
          <w:rFonts w:ascii="Times New Roman" w:eastAsia="仿宋_GB2312" w:hAnsi="Times New Roman" w:cs="Times New Roman" w:hint="eastAsia"/>
          <w:sz w:val="28"/>
          <w:szCs w:val="28"/>
        </w:rPr>
        <w:t>1</w:t>
      </w:r>
      <w:r w:rsidR="00C9155F">
        <w:rPr>
          <w:rFonts w:ascii="Times New Roman" w:eastAsia="仿宋_GB2312" w:hAnsi="Times New Roman" w:cs="Times New Roman" w:hint="eastAsia"/>
          <w:sz w:val="28"/>
          <w:szCs w:val="28"/>
        </w:rPr>
        <w:t>项</w:t>
      </w:r>
      <w:r w:rsidRPr="00FF5A5E">
        <w:rPr>
          <w:rFonts w:ascii="Times New Roman" w:eastAsia="仿宋_GB2312" w:hAnsi="Times New Roman" w:cs="Times New Roman" w:hint="eastAsia"/>
          <w:sz w:val="28"/>
          <w:szCs w:val="28"/>
        </w:rPr>
        <w:t>；或获得教育部全国高校人文社科优秀成果奖</w:t>
      </w:r>
      <w:r w:rsidR="00F46B1B">
        <w:rPr>
          <w:rFonts w:ascii="Times New Roman" w:eastAsia="仿宋_GB2312" w:hAnsi="Times New Roman" w:cs="Times New Roman" w:hint="eastAsia"/>
          <w:sz w:val="28"/>
          <w:szCs w:val="28"/>
        </w:rPr>
        <w:t>1</w:t>
      </w:r>
      <w:r w:rsidR="00F46B1B">
        <w:rPr>
          <w:rFonts w:ascii="Times New Roman" w:eastAsia="仿宋_GB2312" w:hAnsi="Times New Roman" w:cs="Times New Roman" w:hint="eastAsia"/>
          <w:sz w:val="28"/>
          <w:szCs w:val="28"/>
        </w:rPr>
        <w:t>项；</w:t>
      </w:r>
      <w:r w:rsidRPr="00FF5A5E">
        <w:rPr>
          <w:rFonts w:ascii="Times New Roman" w:eastAsia="仿宋_GB2312" w:hAnsi="Times New Roman" w:cs="Times New Roman" w:hint="eastAsia"/>
          <w:sz w:val="28"/>
          <w:szCs w:val="28"/>
        </w:rPr>
        <w:t>或</w:t>
      </w:r>
      <w:r w:rsidR="00F46B1B">
        <w:rPr>
          <w:rFonts w:ascii="Times New Roman" w:eastAsia="仿宋_GB2312" w:hAnsi="Times New Roman" w:cs="Times New Roman" w:hint="eastAsia"/>
          <w:sz w:val="28"/>
          <w:szCs w:val="28"/>
        </w:rPr>
        <w:t>获得</w:t>
      </w:r>
      <w:r w:rsidRPr="00FF5A5E">
        <w:rPr>
          <w:rFonts w:ascii="Times New Roman" w:eastAsia="仿宋_GB2312" w:hAnsi="Times New Roman" w:cs="Times New Roman" w:hint="eastAsia"/>
          <w:sz w:val="28"/>
          <w:szCs w:val="28"/>
        </w:rPr>
        <w:t>江苏省哲学社会科学优秀成果奖一等奖或二等奖</w:t>
      </w:r>
      <w:r w:rsidR="008721DA" w:rsidRPr="00FF5A5E">
        <w:rPr>
          <w:rFonts w:ascii="Times New Roman" w:eastAsia="仿宋_GB2312" w:hAnsi="Times New Roman" w:cs="Times New Roman" w:hint="eastAsia"/>
          <w:sz w:val="28"/>
          <w:szCs w:val="28"/>
        </w:rPr>
        <w:t>1</w:t>
      </w:r>
      <w:r w:rsidR="008721DA" w:rsidRPr="00FF5A5E">
        <w:rPr>
          <w:rFonts w:ascii="Times New Roman" w:eastAsia="仿宋_GB2312" w:hAnsi="Times New Roman" w:cs="Times New Roman" w:hint="eastAsia"/>
          <w:sz w:val="28"/>
          <w:szCs w:val="28"/>
        </w:rPr>
        <w:t>项</w:t>
      </w:r>
      <w:r w:rsidR="00C9155F">
        <w:rPr>
          <w:rFonts w:ascii="Times New Roman" w:eastAsia="仿宋_GB2312" w:hAnsi="Times New Roman" w:cs="Times New Roman" w:hint="eastAsia"/>
          <w:sz w:val="28"/>
          <w:szCs w:val="28"/>
        </w:rPr>
        <w:t>；</w:t>
      </w:r>
      <w:r w:rsidR="00C9155F" w:rsidRPr="00FF5A5E">
        <w:rPr>
          <w:rFonts w:ascii="Times New Roman" w:eastAsia="仿宋_GB2312" w:hAnsi="Times New Roman" w:cs="Times New Roman" w:hint="eastAsia"/>
          <w:sz w:val="28"/>
          <w:szCs w:val="28"/>
        </w:rPr>
        <w:t>或课题组</w:t>
      </w:r>
      <w:r w:rsidR="00C9155F" w:rsidRPr="00C9155F">
        <w:rPr>
          <w:rFonts w:ascii="Times New Roman" w:eastAsia="仿宋_GB2312" w:hAnsi="Times New Roman" w:cs="Times New Roman" w:hint="eastAsia"/>
          <w:sz w:val="28"/>
          <w:szCs w:val="28"/>
        </w:rPr>
        <w:t>其他主要参与人</w:t>
      </w:r>
      <w:r w:rsidR="00C9155F" w:rsidRPr="00FF5A5E">
        <w:rPr>
          <w:rFonts w:ascii="Times New Roman" w:eastAsia="仿宋_GB2312" w:hAnsi="Times New Roman" w:cs="Times New Roman" w:hint="eastAsia"/>
          <w:sz w:val="28"/>
          <w:szCs w:val="28"/>
        </w:rPr>
        <w:t>作为第一署名人发表</w:t>
      </w:r>
      <w:r w:rsidR="00C9155F" w:rsidRPr="00FF5A5E">
        <w:rPr>
          <w:rFonts w:ascii="Times New Roman" w:eastAsia="仿宋_GB2312" w:hAnsi="Times New Roman" w:cs="Times New Roman" w:hint="eastAsia"/>
          <w:sz w:val="28"/>
          <w:szCs w:val="28"/>
        </w:rPr>
        <w:t>CSSCI</w:t>
      </w:r>
      <w:r w:rsidR="00C9155F">
        <w:rPr>
          <w:rFonts w:ascii="Times New Roman" w:eastAsia="仿宋_GB2312" w:hAnsi="Times New Roman" w:cs="Times New Roman" w:hint="eastAsia"/>
          <w:sz w:val="28"/>
          <w:szCs w:val="28"/>
        </w:rPr>
        <w:t>或</w:t>
      </w:r>
      <w:r w:rsidR="00C9155F">
        <w:rPr>
          <w:rFonts w:ascii="Times New Roman" w:eastAsia="仿宋_GB2312" w:hAnsi="Times New Roman" w:cs="Times New Roman" w:hint="eastAsia"/>
          <w:sz w:val="28"/>
          <w:szCs w:val="28"/>
        </w:rPr>
        <w:t>S</w:t>
      </w:r>
      <w:r w:rsidR="00C9155F">
        <w:rPr>
          <w:rFonts w:ascii="Times New Roman" w:eastAsia="仿宋_GB2312" w:hAnsi="Times New Roman" w:cs="Times New Roman"/>
          <w:sz w:val="28"/>
          <w:szCs w:val="28"/>
        </w:rPr>
        <w:t>CI</w:t>
      </w:r>
      <w:r w:rsidR="00C9155F">
        <w:rPr>
          <w:rFonts w:ascii="Times New Roman" w:eastAsia="仿宋_GB2312" w:hAnsi="Times New Roman" w:cs="Times New Roman" w:hint="eastAsia"/>
          <w:sz w:val="28"/>
          <w:szCs w:val="28"/>
        </w:rPr>
        <w:t>或</w:t>
      </w:r>
      <w:r w:rsidR="00C9155F">
        <w:rPr>
          <w:rFonts w:ascii="Times New Roman" w:eastAsia="仿宋_GB2312" w:hAnsi="Times New Roman" w:cs="Times New Roman" w:hint="eastAsia"/>
          <w:sz w:val="28"/>
          <w:szCs w:val="28"/>
        </w:rPr>
        <w:t>SSCI</w:t>
      </w:r>
      <w:r w:rsidR="00C9155F">
        <w:rPr>
          <w:rFonts w:ascii="Times New Roman" w:eastAsia="仿宋_GB2312" w:hAnsi="Times New Roman" w:cs="Times New Roman" w:hint="eastAsia"/>
          <w:sz w:val="28"/>
          <w:szCs w:val="28"/>
        </w:rPr>
        <w:t>或</w:t>
      </w:r>
      <w:r w:rsidR="00C9155F">
        <w:rPr>
          <w:rFonts w:ascii="Times New Roman" w:eastAsia="仿宋_GB2312" w:hAnsi="Times New Roman" w:cs="Times New Roman" w:hint="eastAsia"/>
          <w:sz w:val="28"/>
          <w:szCs w:val="28"/>
        </w:rPr>
        <w:t>A</w:t>
      </w:r>
      <w:r w:rsidR="00C9155F">
        <w:rPr>
          <w:rFonts w:ascii="Times New Roman" w:eastAsia="仿宋_GB2312" w:hAnsi="Times New Roman" w:cs="Times New Roman"/>
          <w:sz w:val="28"/>
          <w:szCs w:val="28"/>
        </w:rPr>
        <w:t>&amp;HCI</w:t>
      </w:r>
      <w:r w:rsidR="00C9155F" w:rsidRPr="00FF5A5E">
        <w:rPr>
          <w:rFonts w:ascii="Times New Roman" w:eastAsia="仿宋_GB2312" w:hAnsi="Times New Roman" w:cs="Times New Roman" w:hint="eastAsia"/>
          <w:sz w:val="28"/>
          <w:szCs w:val="28"/>
        </w:rPr>
        <w:t>论文</w:t>
      </w:r>
      <w:r w:rsidR="00C9155F" w:rsidRPr="00FF5A5E">
        <w:rPr>
          <w:rFonts w:ascii="Times New Roman" w:eastAsia="仿宋_GB2312" w:hAnsi="Times New Roman" w:cs="Times New Roman" w:hint="eastAsia"/>
          <w:sz w:val="28"/>
          <w:szCs w:val="28"/>
        </w:rPr>
        <w:t>3</w:t>
      </w:r>
      <w:r w:rsidR="00C9155F" w:rsidRPr="00FF5A5E">
        <w:rPr>
          <w:rFonts w:ascii="Times New Roman" w:eastAsia="仿宋_GB2312" w:hAnsi="Times New Roman" w:cs="Times New Roman" w:hint="eastAsia"/>
          <w:sz w:val="28"/>
          <w:szCs w:val="28"/>
        </w:rPr>
        <w:t>篇</w:t>
      </w:r>
      <w:r w:rsidR="00C9155F">
        <w:rPr>
          <w:rFonts w:ascii="Times New Roman" w:eastAsia="仿宋_GB2312" w:hAnsi="Times New Roman" w:cs="Times New Roman" w:hint="eastAsia"/>
          <w:sz w:val="28"/>
          <w:szCs w:val="28"/>
        </w:rPr>
        <w:t>。</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第三条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省部级重点</w:t>
      </w:r>
      <w:r w:rsidR="00C9155F">
        <w:rPr>
          <w:rFonts w:ascii="Times New Roman" w:eastAsia="仿宋_GB2312" w:hAnsi="Times New Roman" w:cs="Times New Roman" w:hint="eastAsia"/>
          <w:sz w:val="28"/>
          <w:szCs w:val="28"/>
        </w:rPr>
        <w:t>实验室科学研究项目</w:t>
      </w:r>
      <w:r w:rsidRPr="00FF5A5E">
        <w:rPr>
          <w:rFonts w:ascii="Times New Roman" w:eastAsia="仿宋_GB2312" w:hAnsi="Times New Roman" w:cs="Times New Roman" w:hint="eastAsia"/>
          <w:sz w:val="28"/>
          <w:szCs w:val="28"/>
        </w:rPr>
        <w:t>，综合考核</w:t>
      </w:r>
      <w:r w:rsidR="00C9155F">
        <w:rPr>
          <w:rFonts w:ascii="Times New Roman" w:eastAsia="仿宋_GB2312" w:hAnsi="Times New Roman" w:cs="Times New Roman" w:hint="eastAsia"/>
          <w:sz w:val="28"/>
          <w:szCs w:val="28"/>
        </w:rPr>
        <w:t>人文社科</w:t>
      </w:r>
      <w:r w:rsidRPr="00FF5A5E">
        <w:rPr>
          <w:rFonts w:ascii="Times New Roman" w:eastAsia="仿宋_GB2312" w:hAnsi="Times New Roman" w:cs="Times New Roman" w:hint="eastAsia"/>
          <w:sz w:val="28"/>
          <w:szCs w:val="28"/>
        </w:rPr>
        <w:t>基地（智库）年度建设情况，主要考核基地（智库）课题的研究成果与获奖、基地（智库）成员争取省部级项目及经费、基地团队与人才培</w:t>
      </w:r>
      <w:r w:rsidRPr="00FF5A5E">
        <w:rPr>
          <w:rFonts w:ascii="Times New Roman" w:eastAsia="仿宋_GB2312" w:hAnsi="Times New Roman" w:cs="Times New Roman" w:hint="eastAsia"/>
          <w:sz w:val="28"/>
          <w:szCs w:val="28"/>
        </w:rPr>
        <w:lastRenderedPageBreak/>
        <w:t>养、学术活动开展与智库建设等方面。开放课题的结项要求：</w:t>
      </w:r>
      <w:r w:rsidR="00C9155F" w:rsidRPr="00C9155F">
        <w:rPr>
          <w:rFonts w:ascii="Times New Roman" w:eastAsia="仿宋_GB2312" w:hAnsi="Times New Roman" w:cs="Times New Roman" w:hint="eastAsia"/>
          <w:sz w:val="28"/>
          <w:szCs w:val="28"/>
        </w:rPr>
        <w:t>应申报获得学校评审通过的国家社科基金申请</w:t>
      </w:r>
      <w:r w:rsidR="00C9155F" w:rsidRPr="00C9155F">
        <w:rPr>
          <w:rFonts w:ascii="Times New Roman" w:eastAsia="仿宋_GB2312" w:hAnsi="Times New Roman" w:cs="Times New Roman"/>
          <w:sz w:val="28"/>
          <w:szCs w:val="28"/>
        </w:rPr>
        <w:t>1</w:t>
      </w:r>
      <w:r w:rsidR="00C9155F" w:rsidRPr="00C9155F">
        <w:rPr>
          <w:rFonts w:ascii="Times New Roman" w:eastAsia="仿宋_GB2312" w:hAnsi="Times New Roman" w:cs="Times New Roman"/>
          <w:sz w:val="28"/>
          <w:szCs w:val="28"/>
        </w:rPr>
        <w:t>项（含申报当年），且符合以下任何条件之一，则可以申请结项。项目负责人作为第一署名人发表</w:t>
      </w:r>
      <w:r w:rsidR="00C9155F" w:rsidRPr="00C9155F">
        <w:rPr>
          <w:rFonts w:ascii="Times New Roman" w:eastAsia="仿宋_GB2312" w:hAnsi="Times New Roman" w:cs="Times New Roman"/>
          <w:sz w:val="28"/>
          <w:szCs w:val="28"/>
        </w:rPr>
        <w:t>CSSCI</w:t>
      </w:r>
      <w:r w:rsidR="00C9155F" w:rsidRPr="00C9155F">
        <w:rPr>
          <w:rFonts w:ascii="Times New Roman" w:eastAsia="仿宋_GB2312" w:hAnsi="Times New Roman" w:cs="Times New Roman"/>
          <w:sz w:val="28"/>
          <w:szCs w:val="28"/>
        </w:rPr>
        <w:t>或</w:t>
      </w:r>
      <w:r w:rsidR="00C9155F" w:rsidRPr="00C9155F">
        <w:rPr>
          <w:rFonts w:ascii="Times New Roman" w:eastAsia="仿宋_GB2312" w:hAnsi="Times New Roman" w:cs="Times New Roman"/>
          <w:sz w:val="28"/>
          <w:szCs w:val="28"/>
        </w:rPr>
        <w:t>SCI</w:t>
      </w:r>
      <w:r w:rsidR="00C9155F" w:rsidRPr="00C9155F">
        <w:rPr>
          <w:rFonts w:ascii="Times New Roman" w:eastAsia="仿宋_GB2312" w:hAnsi="Times New Roman" w:cs="Times New Roman"/>
          <w:sz w:val="28"/>
          <w:szCs w:val="28"/>
        </w:rPr>
        <w:t>或</w:t>
      </w:r>
      <w:r w:rsidR="00C9155F" w:rsidRPr="00C9155F">
        <w:rPr>
          <w:rFonts w:ascii="Times New Roman" w:eastAsia="仿宋_GB2312" w:hAnsi="Times New Roman" w:cs="Times New Roman"/>
          <w:sz w:val="28"/>
          <w:szCs w:val="28"/>
        </w:rPr>
        <w:t>SSCI</w:t>
      </w:r>
      <w:r w:rsidR="00C9155F" w:rsidRPr="00C9155F">
        <w:rPr>
          <w:rFonts w:ascii="Times New Roman" w:eastAsia="仿宋_GB2312" w:hAnsi="Times New Roman" w:cs="Times New Roman"/>
          <w:sz w:val="28"/>
          <w:szCs w:val="28"/>
        </w:rPr>
        <w:t>或</w:t>
      </w:r>
      <w:r w:rsidR="00C9155F" w:rsidRPr="00C9155F">
        <w:rPr>
          <w:rFonts w:ascii="Times New Roman" w:eastAsia="仿宋_GB2312" w:hAnsi="Times New Roman" w:cs="Times New Roman"/>
          <w:sz w:val="28"/>
          <w:szCs w:val="28"/>
        </w:rPr>
        <w:t>A&amp;HCI</w:t>
      </w:r>
      <w:r w:rsidR="00C9155F" w:rsidRPr="00C9155F">
        <w:rPr>
          <w:rFonts w:ascii="Times New Roman" w:eastAsia="仿宋_GB2312" w:hAnsi="Times New Roman" w:cs="Times New Roman"/>
          <w:sz w:val="28"/>
          <w:szCs w:val="28"/>
        </w:rPr>
        <w:t>论文</w:t>
      </w:r>
      <w:r w:rsidR="00C9155F" w:rsidRPr="00C9155F">
        <w:rPr>
          <w:rFonts w:ascii="Times New Roman" w:eastAsia="仿宋_GB2312" w:hAnsi="Times New Roman" w:cs="Times New Roman"/>
          <w:sz w:val="28"/>
          <w:szCs w:val="28"/>
        </w:rPr>
        <w:t>1</w:t>
      </w:r>
      <w:r w:rsidR="00C9155F" w:rsidRPr="00C9155F">
        <w:rPr>
          <w:rFonts w:ascii="Times New Roman" w:eastAsia="仿宋_GB2312" w:hAnsi="Times New Roman" w:cs="Times New Roman"/>
          <w:sz w:val="28"/>
          <w:szCs w:val="28"/>
        </w:rPr>
        <w:t>篇；或作为第一署名人出版专著</w:t>
      </w:r>
      <w:r w:rsidR="00C9155F" w:rsidRPr="00C9155F">
        <w:rPr>
          <w:rFonts w:ascii="Times New Roman" w:eastAsia="仿宋_GB2312" w:hAnsi="Times New Roman" w:cs="Times New Roman"/>
          <w:sz w:val="28"/>
          <w:szCs w:val="28"/>
        </w:rPr>
        <w:t>1</w:t>
      </w:r>
      <w:r w:rsidR="00C9155F" w:rsidRPr="00C9155F">
        <w:rPr>
          <w:rFonts w:ascii="Times New Roman" w:eastAsia="仿宋_GB2312" w:hAnsi="Times New Roman" w:cs="Times New Roman"/>
          <w:sz w:val="28"/>
          <w:szCs w:val="28"/>
        </w:rPr>
        <w:t>本；或作为第一署名人发表高端智库成果</w:t>
      </w:r>
      <w:r w:rsidR="00C9155F" w:rsidRPr="00C9155F">
        <w:rPr>
          <w:rFonts w:ascii="Times New Roman" w:eastAsia="仿宋_GB2312" w:hAnsi="Times New Roman" w:cs="Times New Roman"/>
          <w:sz w:val="28"/>
          <w:szCs w:val="28"/>
        </w:rPr>
        <w:t>1</w:t>
      </w:r>
      <w:r w:rsidR="00C9155F" w:rsidRPr="00C9155F">
        <w:rPr>
          <w:rFonts w:ascii="Times New Roman" w:eastAsia="仿宋_GB2312" w:hAnsi="Times New Roman" w:cs="Times New Roman"/>
          <w:sz w:val="28"/>
          <w:szCs w:val="28"/>
        </w:rPr>
        <w:t>篇；或获得省部级以上项目立项</w:t>
      </w:r>
      <w:r w:rsidR="00C9155F" w:rsidRPr="00C9155F">
        <w:rPr>
          <w:rFonts w:ascii="Times New Roman" w:eastAsia="仿宋_GB2312" w:hAnsi="Times New Roman" w:cs="Times New Roman"/>
          <w:sz w:val="28"/>
          <w:szCs w:val="28"/>
        </w:rPr>
        <w:t>1</w:t>
      </w:r>
      <w:r w:rsidR="00C9155F" w:rsidRPr="00C9155F">
        <w:rPr>
          <w:rFonts w:ascii="Times New Roman" w:eastAsia="仿宋_GB2312" w:hAnsi="Times New Roman" w:cs="Times New Roman"/>
          <w:sz w:val="28"/>
          <w:szCs w:val="28"/>
        </w:rPr>
        <w:t>项；或获得教育部全国高校人文社科优秀成果奖或江苏省哲学社会科学优秀成果奖</w:t>
      </w:r>
      <w:r w:rsidR="00C9155F" w:rsidRPr="00C9155F">
        <w:rPr>
          <w:rFonts w:ascii="Times New Roman" w:eastAsia="仿宋_GB2312" w:hAnsi="Times New Roman" w:cs="Times New Roman"/>
          <w:sz w:val="28"/>
          <w:szCs w:val="28"/>
        </w:rPr>
        <w:t>1</w:t>
      </w:r>
      <w:r w:rsidR="00C9155F" w:rsidRPr="00C9155F">
        <w:rPr>
          <w:rFonts w:ascii="Times New Roman" w:eastAsia="仿宋_GB2312" w:hAnsi="Times New Roman" w:cs="Times New Roman"/>
          <w:sz w:val="28"/>
          <w:szCs w:val="28"/>
        </w:rPr>
        <w:t>项。</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第四条</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sz w:val="28"/>
          <w:szCs w:val="28"/>
        </w:rPr>
        <w:t>高端智库成果为省部级以上的重大决策或智库成果，包括</w:t>
      </w:r>
      <w:r w:rsidR="002E131D" w:rsidRPr="00FF5A5E">
        <w:rPr>
          <w:rFonts w:ascii="Times New Roman" w:eastAsia="仿宋_GB2312" w:hAnsi="Times New Roman" w:cs="Times New Roman" w:hint="eastAsia"/>
          <w:sz w:val="28"/>
          <w:szCs w:val="28"/>
        </w:rPr>
        <w:t>中央领导及</w:t>
      </w:r>
      <w:r w:rsidRPr="00FF5A5E">
        <w:rPr>
          <w:rFonts w:ascii="Times New Roman" w:eastAsia="仿宋_GB2312" w:hAnsi="Times New Roman" w:cs="Times New Roman" w:hint="eastAsia"/>
          <w:sz w:val="28"/>
          <w:szCs w:val="28"/>
        </w:rPr>
        <w:t>省部级领导批示</w:t>
      </w:r>
      <w:r w:rsidR="00AF608A">
        <w:rPr>
          <w:rFonts w:ascii="Times New Roman" w:eastAsia="仿宋_GB2312" w:hAnsi="Times New Roman" w:cs="Times New Roman" w:hint="eastAsia"/>
          <w:sz w:val="28"/>
          <w:szCs w:val="28"/>
        </w:rPr>
        <w:t>，</w:t>
      </w:r>
      <w:r w:rsidRPr="00FF5A5E">
        <w:rPr>
          <w:rFonts w:ascii="Times New Roman" w:eastAsia="仿宋_GB2312" w:hAnsi="Times New Roman" w:cs="Times New Roman" w:hint="eastAsia"/>
          <w:sz w:val="28"/>
          <w:szCs w:val="28"/>
        </w:rPr>
        <w:t>省部级以上党政国家机关采纳的应用对策研究成果（必须提供相应的采纳证明）</w:t>
      </w:r>
      <w:r w:rsidR="00AF608A">
        <w:rPr>
          <w:rFonts w:ascii="Times New Roman" w:eastAsia="仿宋_GB2312" w:hAnsi="Times New Roman" w:cs="Times New Roman" w:hint="eastAsia"/>
          <w:sz w:val="28"/>
          <w:szCs w:val="28"/>
        </w:rPr>
        <w:t>，</w:t>
      </w:r>
      <w:r w:rsidRPr="00FF5A5E">
        <w:rPr>
          <w:rFonts w:ascii="Times New Roman" w:eastAsia="仿宋_GB2312" w:hAnsi="Times New Roman" w:cs="Times New Roman" w:hint="eastAsia"/>
          <w:sz w:val="28"/>
          <w:szCs w:val="28"/>
        </w:rPr>
        <w:t>被国家社科基金《成果要报》、教育部《智库专刊》采用的咨询报告或政策建议等。</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第五条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校内优秀科研机构资助项目，综合考核科研机构的年度建设情况，主要考核机构课题的研究成果与获奖、基地成员争取省部级项目及经费、基地团队与人才培养、学术活动开展与智库建设等方面。</w:t>
      </w:r>
    </w:p>
    <w:p w:rsidR="00FF5A5E" w:rsidRPr="00FF5A5E" w:rsidRDefault="00FF5A5E" w:rsidP="00FF5A5E">
      <w:pPr>
        <w:jc w:val="center"/>
        <w:rPr>
          <w:rFonts w:ascii="Times New Roman" w:eastAsia="仿宋_GB2312" w:hAnsi="Times New Roman" w:cs="Times New Roman"/>
          <w:b/>
          <w:sz w:val="28"/>
          <w:szCs w:val="28"/>
        </w:rPr>
      </w:pPr>
      <w:r w:rsidRPr="00FF5A5E">
        <w:rPr>
          <w:rFonts w:ascii="Times New Roman" w:eastAsia="仿宋_GB2312" w:hAnsi="Times New Roman" w:cs="Times New Roman" w:hint="eastAsia"/>
          <w:b/>
          <w:sz w:val="28"/>
          <w:szCs w:val="28"/>
        </w:rPr>
        <w:t>第二章</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b/>
          <w:sz w:val="28"/>
          <w:szCs w:val="28"/>
        </w:rPr>
        <w:t>其他校内社科项目验收标准</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第六条</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sz w:val="28"/>
          <w:szCs w:val="28"/>
        </w:rPr>
        <w:t>东南大学出版基金（人文社科），相关专著在规定时间内正式出版。</w:t>
      </w:r>
    </w:p>
    <w:p w:rsidR="00FF5A5E" w:rsidRPr="00FF5A5E" w:rsidRDefault="00FF5A5E" w:rsidP="00CA17D0">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第七条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校内社科科研机构课题，综合考核该科研机构年度建设情况，主要包括获资助课题的</w:t>
      </w:r>
      <w:r w:rsidR="00CA17D0" w:rsidRPr="00FF5A5E">
        <w:rPr>
          <w:rFonts w:ascii="Times New Roman" w:eastAsia="仿宋_GB2312" w:hAnsi="Times New Roman" w:cs="Times New Roman" w:hint="eastAsia"/>
          <w:sz w:val="28"/>
          <w:szCs w:val="28"/>
        </w:rPr>
        <w:t>研究成果与获奖、基地成员争取</w:t>
      </w:r>
      <w:r w:rsidR="00CA17D0">
        <w:rPr>
          <w:rFonts w:ascii="Times New Roman" w:eastAsia="仿宋_GB2312" w:hAnsi="Times New Roman" w:cs="Times New Roman" w:hint="eastAsia"/>
          <w:sz w:val="28"/>
          <w:szCs w:val="28"/>
        </w:rPr>
        <w:t>项目及经费、基地团队与人才培养、学术活动开展与智库建设等方面</w:t>
      </w:r>
      <w:r w:rsidRPr="00FF5A5E">
        <w:rPr>
          <w:rFonts w:ascii="Times New Roman" w:eastAsia="仿宋_GB2312" w:hAnsi="Times New Roman" w:cs="Times New Roman" w:hint="eastAsia"/>
          <w:sz w:val="28"/>
          <w:szCs w:val="28"/>
        </w:rPr>
        <w:t>。</w:t>
      </w:r>
    </w:p>
    <w:p w:rsidR="00FF5A5E" w:rsidRDefault="00FF5A5E" w:rsidP="00FF5A5E">
      <w:pPr>
        <w:jc w:val="center"/>
        <w:rPr>
          <w:rFonts w:ascii="Times New Roman" w:eastAsia="仿宋_GB2312" w:hAnsi="Times New Roman" w:cs="Times New Roman"/>
          <w:b/>
          <w:sz w:val="28"/>
          <w:szCs w:val="28"/>
        </w:rPr>
      </w:pPr>
    </w:p>
    <w:p w:rsidR="00FF5A5E" w:rsidRPr="00FF5A5E" w:rsidRDefault="00FF5A5E" w:rsidP="00FF5A5E">
      <w:pPr>
        <w:jc w:val="center"/>
        <w:rPr>
          <w:rFonts w:ascii="Times New Roman" w:eastAsia="仿宋_GB2312" w:hAnsi="Times New Roman" w:cs="Times New Roman"/>
          <w:b/>
          <w:sz w:val="28"/>
          <w:szCs w:val="28"/>
        </w:rPr>
      </w:pPr>
      <w:r w:rsidRPr="00FF5A5E">
        <w:rPr>
          <w:rFonts w:ascii="Times New Roman" w:eastAsia="仿宋_GB2312" w:hAnsi="Times New Roman" w:cs="Times New Roman" w:hint="eastAsia"/>
          <w:b/>
          <w:sz w:val="28"/>
          <w:szCs w:val="28"/>
        </w:rPr>
        <w:lastRenderedPageBreak/>
        <w:t>第三章</w:t>
      </w:r>
      <w:r w:rsidRPr="00FF5A5E">
        <w:rPr>
          <w:rFonts w:ascii="Times New Roman" w:eastAsia="仿宋_GB2312" w:hAnsi="Times New Roman" w:cs="Times New Roman" w:hint="eastAsia"/>
          <w:b/>
          <w:sz w:val="28"/>
          <w:szCs w:val="28"/>
        </w:rPr>
        <w:t xml:space="preserve"> </w:t>
      </w:r>
      <w:r w:rsidRPr="00FF5A5E">
        <w:rPr>
          <w:rFonts w:ascii="Times New Roman" w:eastAsia="仿宋_GB2312" w:hAnsi="Times New Roman" w:cs="Times New Roman" w:hint="eastAsia"/>
          <w:b/>
          <w:sz w:val="28"/>
          <w:szCs w:val="28"/>
        </w:rPr>
        <w:t>验收和年检程序</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第八条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每年</w:t>
      </w:r>
      <w:r w:rsidRPr="00FF5A5E">
        <w:rPr>
          <w:rFonts w:ascii="Times New Roman" w:eastAsia="仿宋_GB2312" w:hAnsi="Times New Roman" w:cs="Times New Roman" w:hint="eastAsia"/>
          <w:sz w:val="28"/>
          <w:szCs w:val="28"/>
        </w:rPr>
        <w:t>12</w:t>
      </w:r>
      <w:r w:rsidRPr="00FF5A5E">
        <w:rPr>
          <w:rFonts w:ascii="Times New Roman" w:eastAsia="仿宋_GB2312" w:hAnsi="Times New Roman" w:cs="Times New Roman" w:hint="eastAsia"/>
          <w:sz w:val="28"/>
          <w:szCs w:val="28"/>
        </w:rPr>
        <w:t>月社科处组织项目验收和中检。</w:t>
      </w:r>
      <w:r w:rsidRPr="00FF5A5E">
        <w:rPr>
          <w:rFonts w:ascii="Times New Roman" w:eastAsia="仿宋_GB2312" w:hAnsi="Times New Roman" w:cs="Times New Roman" w:hint="eastAsia"/>
          <w:sz w:val="28"/>
          <w:szCs w:val="28"/>
        </w:rPr>
        <w:t>12</w:t>
      </w:r>
      <w:r w:rsidRPr="00FF5A5E">
        <w:rPr>
          <w:rFonts w:ascii="Times New Roman" w:eastAsia="仿宋_GB2312" w:hAnsi="Times New Roman" w:cs="Times New Roman" w:hint="eastAsia"/>
          <w:sz w:val="28"/>
          <w:szCs w:val="28"/>
        </w:rPr>
        <w:t>月</w:t>
      </w:r>
      <w:r w:rsidRPr="00FF5A5E">
        <w:rPr>
          <w:rFonts w:ascii="Times New Roman" w:eastAsia="仿宋_GB2312" w:hAnsi="Times New Roman" w:cs="Times New Roman" w:hint="eastAsia"/>
          <w:sz w:val="28"/>
          <w:szCs w:val="28"/>
        </w:rPr>
        <w:t>20</w:t>
      </w:r>
      <w:r w:rsidRPr="00FF5A5E">
        <w:rPr>
          <w:rFonts w:ascii="Times New Roman" w:eastAsia="仿宋_GB2312" w:hAnsi="Times New Roman" w:cs="Times New Roman" w:hint="eastAsia"/>
          <w:sz w:val="28"/>
          <w:szCs w:val="28"/>
        </w:rPr>
        <w:t>日前项目负责人提交年度进度报告</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份（含电子文件）或结题报告</w:t>
      </w:r>
      <w:r w:rsidRPr="00FF5A5E">
        <w:rPr>
          <w:rFonts w:ascii="Times New Roman" w:eastAsia="仿宋_GB2312" w:hAnsi="Times New Roman" w:cs="Times New Roman" w:hint="eastAsia"/>
          <w:sz w:val="28"/>
          <w:szCs w:val="28"/>
        </w:rPr>
        <w:t>1</w:t>
      </w:r>
      <w:r w:rsidRPr="00FF5A5E">
        <w:rPr>
          <w:rFonts w:ascii="Times New Roman" w:eastAsia="仿宋_GB2312" w:hAnsi="Times New Roman" w:cs="Times New Roman" w:hint="eastAsia"/>
          <w:sz w:val="28"/>
          <w:szCs w:val="28"/>
        </w:rPr>
        <w:t>份（含电子文件）和成果附件（封面、目录、</w:t>
      </w:r>
      <w:r w:rsidR="00AF608A">
        <w:rPr>
          <w:rFonts w:ascii="Times New Roman" w:eastAsia="仿宋_GB2312" w:hAnsi="Times New Roman" w:cs="Times New Roman" w:hint="eastAsia"/>
          <w:sz w:val="28"/>
          <w:szCs w:val="28"/>
        </w:rPr>
        <w:t>首页复印</w:t>
      </w:r>
      <w:r w:rsidRPr="00FF5A5E">
        <w:rPr>
          <w:rFonts w:ascii="Times New Roman" w:eastAsia="仿宋_GB2312" w:hAnsi="Times New Roman" w:cs="Times New Roman" w:hint="eastAsia"/>
          <w:sz w:val="28"/>
          <w:szCs w:val="28"/>
        </w:rPr>
        <w:t>件），经所在院系审核盖章后报送社会科学处。如不能按期结项或有重大变化，项目负责人需提交书面调整申请。</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第九条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本验收标准自</w:t>
      </w:r>
      <w:r w:rsidRPr="00FF5A5E">
        <w:rPr>
          <w:rFonts w:ascii="Times New Roman" w:eastAsia="仿宋_GB2312" w:hAnsi="Times New Roman" w:cs="Times New Roman" w:hint="eastAsia"/>
          <w:sz w:val="28"/>
          <w:szCs w:val="28"/>
        </w:rPr>
        <w:t>201</w:t>
      </w:r>
      <w:r w:rsidR="008721DA">
        <w:rPr>
          <w:rFonts w:ascii="Times New Roman" w:eastAsia="仿宋_GB2312" w:hAnsi="Times New Roman" w:cs="Times New Roman" w:hint="eastAsia"/>
          <w:sz w:val="28"/>
          <w:szCs w:val="28"/>
        </w:rPr>
        <w:t>5</w:t>
      </w:r>
      <w:r w:rsidRPr="00FF5A5E">
        <w:rPr>
          <w:rFonts w:ascii="Times New Roman" w:eastAsia="仿宋_GB2312" w:hAnsi="Times New Roman" w:cs="Times New Roman" w:hint="eastAsia"/>
          <w:sz w:val="28"/>
          <w:szCs w:val="28"/>
        </w:rPr>
        <w:t>年立项的各类项目开始实施。</w:t>
      </w:r>
    </w:p>
    <w:p w:rsidR="00FF5A5E" w:rsidRPr="00FF5A5E" w:rsidRDefault="00FF5A5E" w:rsidP="00FF5A5E">
      <w:pPr>
        <w:ind w:firstLineChars="200" w:firstLine="562"/>
        <w:rPr>
          <w:rFonts w:ascii="Times New Roman" w:eastAsia="仿宋_GB2312" w:hAnsi="Times New Roman" w:cs="Times New Roman"/>
          <w:sz w:val="28"/>
          <w:szCs w:val="28"/>
        </w:rPr>
      </w:pPr>
      <w:r w:rsidRPr="00FF5A5E">
        <w:rPr>
          <w:rFonts w:ascii="Times New Roman" w:eastAsia="仿宋_GB2312" w:hAnsi="Times New Roman" w:cs="Times New Roman" w:hint="eastAsia"/>
          <w:b/>
          <w:sz w:val="28"/>
          <w:szCs w:val="28"/>
        </w:rPr>
        <w:t>第十条</w:t>
      </w:r>
      <w:r w:rsidRPr="00FF5A5E">
        <w:rPr>
          <w:rFonts w:ascii="Times New Roman" w:eastAsia="仿宋_GB2312" w:hAnsi="Times New Roman" w:cs="Times New Roman" w:hint="eastAsia"/>
          <w:sz w:val="28"/>
          <w:szCs w:val="28"/>
        </w:rPr>
        <w:t xml:space="preserve"> </w:t>
      </w:r>
      <w:r w:rsidRPr="00FF5A5E">
        <w:rPr>
          <w:rFonts w:ascii="Times New Roman" w:eastAsia="仿宋_GB2312" w:hAnsi="Times New Roman" w:cs="Times New Roman" w:hint="eastAsia"/>
          <w:sz w:val="28"/>
          <w:szCs w:val="28"/>
        </w:rPr>
        <w:t>本办法由社会科学处负责解释和修改。</w:t>
      </w:r>
    </w:p>
    <w:p w:rsidR="00FF5A5E" w:rsidRPr="00FF5A5E" w:rsidRDefault="00FF5A5E" w:rsidP="00FF5A5E">
      <w:pPr>
        <w:widowControl/>
        <w:adjustRightInd w:val="0"/>
        <w:snapToGrid w:val="0"/>
        <w:ind w:leftChars="200" w:left="420"/>
        <w:jc w:val="left"/>
        <w:rPr>
          <w:rFonts w:ascii="Times New Roman" w:eastAsia="仿宋_GB2312" w:hAnsi="Times New Roman" w:cs="Times New Roman"/>
          <w:sz w:val="28"/>
          <w:szCs w:val="28"/>
        </w:rPr>
      </w:pPr>
    </w:p>
    <w:p w:rsidR="00FF5A5E" w:rsidRDefault="00FF5A5E" w:rsidP="00D176D3">
      <w:pPr>
        <w:widowControl/>
        <w:wordWrap w:val="0"/>
        <w:adjustRightInd w:val="0"/>
        <w:snapToGrid w:val="0"/>
        <w:spacing w:line="360" w:lineRule="auto"/>
        <w:ind w:leftChars="200" w:left="420"/>
        <w:jc w:val="right"/>
        <w:rPr>
          <w:rFonts w:ascii="Times New Roman" w:eastAsia="仿宋_GB2312" w:hAnsi="Times New Roman" w:cs="Times New Roman"/>
          <w:b/>
          <w:sz w:val="28"/>
          <w:szCs w:val="28"/>
        </w:rPr>
      </w:pPr>
      <w:r w:rsidRPr="00FF5A5E">
        <w:rPr>
          <w:rFonts w:ascii="Times New Roman" w:eastAsia="仿宋_GB2312" w:hAnsi="Times New Roman" w:cs="Times New Roman" w:hint="eastAsia"/>
          <w:b/>
          <w:sz w:val="28"/>
          <w:szCs w:val="28"/>
        </w:rPr>
        <w:t>东南大学社会科学处</w:t>
      </w:r>
      <w:r w:rsidR="008721DA">
        <w:rPr>
          <w:rFonts w:ascii="Times New Roman" w:eastAsia="仿宋_GB2312" w:hAnsi="Times New Roman" w:cs="Times New Roman" w:hint="eastAsia"/>
          <w:b/>
          <w:sz w:val="28"/>
          <w:szCs w:val="28"/>
        </w:rPr>
        <w:t xml:space="preserve"> </w:t>
      </w:r>
      <w:r w:rsidR="008721DA">
        <w:rPr>
          <w:rFonts w:ascii="Times New Roman" w:eastAsia="仿宋_GB2312" w:hAnsi="Times New Roman" w:cs="Times New Roman"/>
          <w:b/>
          <w:sz w:val="28"/>
          <w:szCs w:val="28"/>
        </w:rPr>
        <w:t xml:space="preserve">  </w:t>
      </w:r>
    </w:p>
    <w:p w:rsidR="002E131D" w:rsidRPr="005E509C" w:rsidRDefault="002E131D" w:rsidP="005E509C">
      <w:pPr>
        <w:widowControl/>
        <w:adjustRightInd w:val="0"/>
        <w:snapToGrid w:val="0"/>
        <w:spacing w:line="360" w:lineRule="auto"/>
        <w:rPr>
          <w:rFonts w:ascii="Times New Roman" w:eastAsia="仿宋_GB2312" w:hAnsi="Times New Roman" w:cs="Times New Roman"/>
          <w:b/>
          <w:sz w:val="28"/>
          <w:szCs w:val="28"/>
        </w:rPr>
      </w:pPr>
    </w:p>
    <w:sectPr w:rsidR="002E131D" w:rsidRPr="005E50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DC" w:rsidRDefault="005A7DDC" w:rsidP="003B6F10">
      <w:r>
        <w:separator/>
      </w:r>
    </w:p>
  </w:endnote>
  <w:endnote w:type="continuationSeparator" w:id="0">
    <w:p w:rsidR="005A7DDC" w:rsidRDefault="005A7DDC" w:rsidP="003B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DC" w:rsidRDefault="005A7DDC" w:rsidP="003B6F10">
      <w:r>
        <w:separator/>
      </w:r>
    </w:p>
  </w:footnote>
  <w:footnote w:type="continuationSeparator" w:id="0">
    <w:p w:rsidR="005A7DDC" w:rsidRDefault="005A7DDC" w:rsidP="003B6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9C"/>
    <w:rsid w:val="00014E14"/>
    <w:rsid w:val="001038DE"/>
    <w:rsid w:val="001764F5"/>
    <w:rsid w:val="001B14B5"/>
    <w:rsid w:val="0021639C"/>
    <w:rsid w:val="002E131D"/>
    <w:rsid w:val="00336FC3"/>
    <w:rsid w:val="003B6F10"/>
    <w:rsid w:val="004644C4"/>
    <w:rsid w:val="00502860"/>
    <w:rsid w:val="0057149D"/>
    <w:rsid w:val="005A7DDC"/>
    <w:rsid w:val="005B0934"/>
    <w:rsid w:val="005E509C"/>
    <w:rsid w:val="00620071"/>
    <w:rsid w:val="00636425"/>
    <w:rsid w:val="008721DA"/>
    <w:rsid w:val="00900681"/>
    <w:rsid w:val="00976F7B"/>
    <w:rsid w:val="009C7587"/>
    <w:rsid w:val="00AF608A"/>
    <w:rsid w:val="00BA120F"/>
    <w:rsid w:val="00C9155F"/>
    <w:rsid w:val="00CA17D0"/>
    <w:rsid w:val="00D00C75"/>
    <w:rsid w:val="00D176D3"/>
    <w:rsid w:val="00DA1755"/>
    <w:rsid w:val="00E25905"/>
    <w:rsid w:val="00E64126"/>
    <w:rsid w:val="00E72F90"/>
    <w:rsid w:val="00E91B46"/>
    <w:rsid w:val="00F46B1B"/>
    <w:rsid w:val="00F83B9C"/>
    <w:rsid w:val="00FF5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DF3B6"/>
  <w15:chartTrackingRefBased/>
  <w15:docId w15:val="{D3348B0D-920D-4984-B93D-50E0291C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F5A5E"/>
    <w:pPr>
      <w:ind w:leftChars="2500" w:left="100"/>
    </w:pPr>
  </w:style>
  <w:style w:type="character" w:customStyle="1" w:styleId="a4">
    <w:name w:val="日期 字符"/>
    <w:basedOn w:val="a0"/>
    <w:link w:val="a3"/>
    <w:uiPriority w:val="99"/>
    <w:semiHidden/>
    <w:rsid w:val="00FF5A5E"/>
  </w:style>
  <w:style w:type="paragraph" w:styleId="a5">
    <w:name w:val="Balloon Text"/>
    <w:basedOn w:val="a"/>
    <w:link w:val="a6"/>
    <w:uiPriority w:val="99"/>
    <w:semiHidden/>
    <w:unhideWhenUsed/>
    <w:rsid w:val="00900681"/>
    <w:rPr>
      <w:sz w:val="18"/>
      <w:szCs w:val="18"/>
    </w:rPr>
  </w:style>
  <w:style w:type="character" w:customStyle="1" w:styleId="a6">
    <w:name w:val="批注框文本 字符"/>
    <w:basedOn w:val="a0"/>
    <w:link w:val="a5"/>
    <w:uiPriority w:val="99"/>
    <w:semiHidden/>
    <w:rsid w:val="00900681"/>
    <w:rPr>
      <w:sz w:val="18"/>
      <w:szCs w:val="18"/>
    </w:rPr>
  </w:style>
  <w:style w:type="paragraph" w:styleId="a7">
    <w:name w:val="header"/>
    <w:basedOn w:val="a"/>
    <w:link w:val="a8"/>
    <w:uiPriority w:val="99"/>
    <w:unhideWhenUsed/>
    <w:rsid w:val="003B6F1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B6F10"/>
    <w:rPr>
      <w:sz w:val="18"/>
      <w:szCs w:val="18"/>
    </w:rPr>
  </w:style>
  <w:style w:type="paragraph" w:styleId="a9">
    <w:name w:val="footer"/>
    <w:basedOn w:val="a"/>
    <w:link w:val="aa"/>
    <w:uiPriority w:val="99"/>
    <w:unhideWhenUsed/>
    <w:rsid w:val="003B6F10"/>
    <w:pPr>
      <w:tabs>
        <w:tab w:val="center" w:pos="4153"/>
        <w:tab w:val="right" w:pos="8306"/>
      </w:tabs>
      <w:snapToGrid w:val="0"/>
      <w:jc w:val="left"/>
    </w:pPr>
    <w:rPr>
      <w:sz w:val="18"/>
      <w:szCs w:val="18"/>
    </w:rPr>
  </w:style>
  <w:style w:type="character" w:customStyle="1" w:styleId="aa">
    <w:name w:val="页脚 字符"/>
    <w:basedOn w:val="a0"/>
    <w:link w:val="a9"/>
    <w:uiPriority w:val="99"/>
    <w:rsid w:val="003B6F1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736523">
      <w:bodyDiv w:val="1"/>
      <w:marLeft w:val="0"/>
      <w:marRight w:val="0"/>
      <w:marTop w:val="0"/>
      <w:marBottom w:val="0"/>
      <w:divBdr>
        <w:top w:val="none" w:sz="0" w:space="0" w:color="auto"/>
        <w:left w:val="none" w:sz="0" w:space="0" w:color="auto"/>
        <w:bottom w:val="none" w:sz="0" w:space="0" w:color="auto"/>
        <w:right w:val="none" w:sz="0" w:space="0" w:color="auto"/>
      </w:divBdr>
      <w:divsChild>
        <w:div w:id="2135251906">
          <w:marLeft w:val="600"/>
          <w:marRight w:val="0"/>
          <w:marTop w:val="0"/>
          <w:marBottom w:val="0"/>
          <w:divBdr>
            <w:top w:val="none" w:sz="0" w:space="0" w:color="auto"/>
            <w:left w:val="none" w:sz="0" w:space="0" w:color="auto"/>
            <w:bottom w:val="none" w:sz="0" w:space="0" w:color="auto"/>
            <w:right w:val="none" w:sz="0" w:space="0" w:color="auto"/>
          </w:divBdr>
        </w:div>
        <w:div w:id="1381247709">
          <w:marLeft w:val="600"/>
          <w:marRight w:val="0"/>
          <w:marTop w:val="0"/>
          <w:marBottom w:val="0"/>
          <w:divBdr>
            <w:top w:val="none" w:sz="0" w:space="0" w:color="auto"/>
            <w:left w:val="none" w:sz="0" w:space="0" w:color="auto"/>
            <w:bottom w:val="none" w:sz="0" w:space="0" w:color="auto"/>
            <w:right w:val="none" w:sz="0" w:space="0" w:color="auto"/>
          </w:divBdr>
        </w:div>
        <w:div w:id="1879392359">
          <w:marLeft w:val="600"/>
          <w:marRight w:val="0"/>
          <w:marTop w:val="0"/>
          <w:marBottom w:val="0"/>
          <w:divBdr>
            <w:top w:val="none" w:sz="0" w:space="0" w:color="auto"/>
            <w:left w:val="none" w:sz="0" w:space="0" w:color="auto"/>
            <w:bottom w:val="none" w:sz="0" w:space="0" w:color="auto"/>
            <w:right w:val="none" w:sz="0" w:space="0" w:color="auto"/>
          </w:divBdr>
        </w:div>
        <w:div w:id="1354067690">
          <w:marLeft w:val="600"/>
          <w:marRight w:val="0"/>
          <w:marTop w:val="0"/>
          <w:marBottom w:val="0"/>
          <w:divBdr>
            <w:top w:val="none" w:sz="0" w:space="0" w:color="auto"/>
            <w:left w:val="none" w:sz="0" w:space="0" w:color="auto"/>
            <w:bottom w:val="none" w:sz="0" w:space="0" w:color="auto"/>
            <w:right w:val="none" w:sz="0" w:space="0" w:color="auto"/>
          </w:divBdr>
        </w:div>
        <w:div w:id="618874643">
          <w:marLeft w:val="600"/>
          <w:marRight w:val="0"/>
          <w:marTop w:val="0"/>
          <w:marBottom w:val="0"/>
          <w:divBdr>
            <w:top w:val="none" w:sz="0" w:space="0" w:color="auto"/>
            <w:left w:val="none" w:sz="0" w:space="0" w:color="auto"/>
            <w:bottom w:val="none" w:sz="0" w:space="0" w:color="auto"/>
            <w:right w:val="none" w:sz="0" w:space="0" w:color="auto"/>
          </w:divBdr>
        </w:div>
        <w:div w:id="1289505025">
          <w:marLeft w:val="600"/>
          <w:marRight w:val="0"/>
          <w:marTop w:val="0"/>
          <w:marBottom w:val="0"/>
          <w:divBdr>
            <w:top w:val="none" w:sz="0" w:space="0" w:color="auto"/>
            <w:left w:val="none" w:sz="0" w:space="0" w:color="auto"/>
            <w:bottom w:val="none" w:sz="0" w:space="0" w:color="auto"/>
            <w:right w:val="none" w:sz="0" w:space="0" w:color="auto"/>
          </w:divBdr>
        </w:div>
        <w:div w:id="1357199857">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A0B7B-58B5-48B9-B126-AD1BE6346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203</Words>
  <Characters>1161</Characters>
  <Application>Microsoft Office Word</Application>
  <DocSecurity>0</DocSecurity>
  <Lines>9</Lines>
  <Paragraphs>2</Paragraphs>
  <ScaleCrop>false</ScaleCrop>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沈也晴</dc:creator>
  <cp:keywords/>
  <dc:description/>
  <cp:lastModifiedBy>沈也晴</cp:lastModifiedBy>
  <cp:revision>29</cp:revision>
  <cp:lastPrinted>2019-01-22T07:55:00Z</cp:lastPrinted>
  <dcterms:created xsi:type="dcterms:W3CDTF">2019-01-16T08:27:00Z</dcterms:created>
  <dcterms:modified xsi:type="dcterms:W3CDTF">2019-12-19T06:08:00Z</dcterms:modified>
</cp:coreProperties>
</file>