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633" w:rsidRPr="00353F04" w:rsidRDefault="00117D09" w:rsidP="00353F04">
      <w:pPr>
        <w:spacing w:line="360" w:lineRule="auto"/>
        <w:jc w:val="center"/>
        <w:rPr>
          <w:b/>
          <w:sz w:val="32"/>
          <w:szCs w:val="32"/>
        </w:rPr>
      </w:pPr>
      <w:r>
        <w:rPr>
          <w:b/>
          <w:sz w:val="32"/>
          <w:szCs w:val="32"/>
        </w:rPr>
        <w:t>201</w:t>
      </w:r>
      <w:r w:rsidR="003B66C3">
        <w:rPr>
          <w:rFonts w:hint="eastAsia"/>
          <w:b/>
          <w:sz w:val="32"/>
          <w:szCs w:val="32"/>
        </w:rPr>
        <w:t>8</w:t>
      </w:r>
      <w:r w:rsidR="00F65633">
        <w:rPr>
          <w:rFonts w:hint="eastAsia"/>
          <w:b/>
          <w:sz w:val="32"/>
          <w:szCs w:val="32"/>
        </w:rPr>
        <w:t>年度国家社科基金</w:t>
      </w:r>
      <w:r>
        <w:rPr>
          <w:rFonts w:hint="eastAsia"/>
          <w:b/>
          <w:sz w:val="32"/>
          <w:szCs w:val="32"/>
        </w:rPr>
        <w:t>立项</w:t>
      </w:r>
      <w:r w:rsidR="00F65633">
        <w:rPr>
          <w:rFonts w:hint="eastAsia"/>
          <w:b/>
          <w:sz w:val="32"/>
          <w:szCs w:val="32"/>
        </w:rPr>
        <w:t>项目</w:t>
      </w:r>
      <w:r>
        <w:rPr>
          <w:rFonts w:hint="eastAsia"/>
          <w:b/>
          <w:sz w:val="32"/>
          <w:szCs w:val="32"/>
        </w:rPr>
        <w:t>办理通知</w:t>
      </w:r>
    </w:p>
    <w:p w:rsidR="00117D09" w:rsidRPr="003B66C3" w:rsidRDefault="00117D09" w:rsidP="00353F04">
      <w:pPr>
        <w:spacing w:line="360" w:lineRule="auto"/>
      </w:pPr>
    </w:p>
    <w:p w:rsidR="00F65633" w:rsidRDefault="00117D09" w:rsidP="00353F04">
      <w:pPr>
        <w:spacing w:line="360" w:lineRule="auto"/>
      </w:pPr>
      <w:r>
        <w:rPr>
          <w:rFonts w:hint="eastAsia"/>
        </w:rPr>
        <w:t>各相关院系</w:t>
      </w:r>
      <w:r w:rsidR="00F65633">
        <w:rPr>
          <w:rFonts w:hint="eastAsia"/>
        </w:rPr>
        <w:t>、相关项目负责人：</w:t>
      </w:r>
    </w:p>
    <w:p w:rsidR="003C53B6" w:rsidRDefault="00117D09" w:rsidP="003C53B6">
      <w:pPr>
        <w:spacing w:line="360" w:lineRule="auto"/>
        <w:ind w:firstLineChars="200" w:firstLine="420"/>
      </w:pPr>
      <w:r>
        <w:rPr>
          <w:rFonts w:hint="eastAsia"/>
        </w:rPr>
        <w:t>我校</w:t>
      </w:r>
      <w:r w:rsidR="003B66C3">
        <w:rPr>
          <w:rFonts w:hint="eastAsia"/>
        </w:rPr>
        <w:t>2018</w:t>
      </w:r>
      <w:r>
        <w:rPr>
          <w:rFonts w:hint="eastAsia"/>
        </w:rPr>
        <w:t>年度</w:t>
      </w:r>
      <w:r w:rsidR="00F65633">
        <w:rPr>
          <w:rFonts w:hint="eastAsia"/>
        </w:rPr>
        <w:t>国家社科基金</w:t>
      </w:r>
      <w:r>
        <w:rPr>
          <w:rFonts w:hint="eastAsia"/>
        </w:rPr>
        <w:t>立项</w:t>
      </w:r>
      <w:r w:rsidR="003B66C3">
        <w:rPr>
          <w:rFonts w:hint="eastAsia"/>
        </w:rPr>
        <w:t>17</w:t>
      </w:r>
      <w:r>
        <w:rPr>
          <w:rFonts w:hint="eastAsia"/>
        </w:rPr>
        <w:t>项</w:t>
      </w:r>
      <w:r w:rsidR="006E783E">
        <w:rPr>
          <w:rFonts w:hint="eastAsia"/>
        </w:rPr>
        <w:t>（附件</w:t>
      </w:r>
      <w:r w:rsidR="006E783E">
        <w:rPr>
          <w:rFonts w:hint="eastAsia"/>
        </w:rPr>
        <w:t>1</w:t>
      </w:r>
      <w:r w:rsidR="006E783E">
        <w:rPr>
          <w:rFonts w:hint="eastAsia"/>
        </w:rPr>
        <w:t>）</w:t>
      </w:r>
      <w:r w:rsidR="003B66C3">
        <w:rPr>
          <w:rFonts w:hint="eastAsia"/>
        </w:rPr>
        <w:t>。全国规划办即将</w:t>
      </w:r>
      <w:r w:rsidR="00E11122">
        <w:rPr>
          <w:rFonts w:hint="eastAsia"/>
        </w:rPr>
        <w:t>开项目经费</w:t>
      </w:r>
      <w:r w:rsidR="003B66C3">
        <w:rPr>
          <w:rFonts w:hint="eastAsia"/>
        </w:rPr>
        <w:t>管理系统</w:t>
      </w:r>
      <w:r w:rsidR="003C53B6">
        <w:rPr>
          <w:rFonts w:hint="eastAsia"/>
        </w:rPr>
        <w:t>，目前</w:t>
      </w:r>
      <w:r w:rsidR="00E11122">
        <w:rPr>
          <w:rFonts w:hint="eastAsia"/>
        </w:rPr>
        <w:t>正在征求相关信息，等开通后正式填报。</w:t>
      </w:r>
      <w:r w:rsidR="003B66C3">
        <w:rPr>
          <w:rFonts w:hint="eastAsia"/>
        </w:rPr>
        <w:t>为便于及时办理相关事项，请项目负责人尽快填写经费</w:t>
      </w:r>
      <w:r w:rsidR="00E11122">
        <w:rPr>
          <w:rFonts w:hint="eastAsia"/>
        </w:rPr>
        <w:t>预算</w:t>
      </w:r>
      <w:r w:rsidR="003B66C3">
        <w:rPr>
          <w:rFonts w:hint="eastAsia"/>
        </w:rPr>
        <w:t>回执</w:t>
      </w:r>
      <w:r w:rsidR="00E11122">
        <w:rPr>
          <w:rFonts w:hint="eastAsia"/>
        </w:rPr>
        <w:t>和补充项目信息表。</w:t>
      </w:r>
      <w:r w:rsidR="003B66C3">
        <w:rPr>
          <w:rFonts w:hint="eastAsia"/>
        </w:rPr>
        <w:t>现将主要事项</w:t>
      </w:r>
      <w:r w:rsidR="00736F52">
        <w:rPr>
          <w:rFonts w:hint="eastAsia"/>
        </w:rPr>
        <w:t>通知</w:t>
      </w:r>
      <w:r w:rsidR="003B66C3">
        <w:rPr>
          <w:rFonts w:hint="eastAsia"/>
        </w:rPr>
        <w:t>如下：</w:t>
      </w:r>
    </w:p>
    <w:p w:rsidR="003C53B6" w:rsidRPr="006E783E" w:rsidRDefault="003C53B6" w:rsidP="006E783E">
      <w:pPr>
        <w:spacing w:line="360" w:lineRule="auto"/>
        <w:ind w:firstLineChars="200" w:firstLine="422"/>
        <w:rPr>
          <w:b/>
          <w:color w:val="FF0000"/>
        </w:rPr>
      </w:pPr>
      <w:r w:rsidRPr="006E783E">
        <w:rPr>
          <w:rFonts w:hint="eastAsia"/>
          <w:b/>
          <w:color w:val="FF0000"/>
        </w:rPr>
        <w:t>一、</w:t>
      </w:r>
      <w:r w:rsidR="003B66C3" w:rsidRPr="006E783E">
        <w:rPr>
          <w:rFonts w:hint="eastAsia"/>
          <w:b/>
          <w:color w:val="FF0000"/>
        </w:rPr>
        <w:t>填写经费</w:t>
      </w:r>
      <w:r w:rsidR="00E11122">
        <w:rPr>
          <w:rFonts w:hint="eastAsia"/>
          <w:b/>
          <w:color w:val="FF0000"/>
        </w:rPr>
        <w:t>预算</w:t>
      </w:r>
      <w:r w:rsidR="003B66C3" w:rsidRPr="006E783E">
        <w:rPr>
          <w:rFonts w:hint="eastAsia"/>
          <w:b/>
          <w:color w:val="FF0000"/>
        </w:rPr>
        <w:t>回执</w:t>
      </w:r>
    </w:p>
    <w:p w:rsidR="00EF7FA6" w:rsidRDefault="00EF7FA6" w:rsidP="00EF7FA6">
      <w:pPr>
        <w:spacing w:line="360" w:lineRule="auto"/>
        <w:ind w:firstLineChars="200" w:firstLine="420"/>
      </w:pPr>
      <w:r>
        <w:rPr>
          <w:rFonts w:hint="eastAsia"/>
        </w:rPr>
        <w:t>请</w:t>
      </w:r>
      <w:r w:rsidR="003B66C3" w:rsidRPr="003C53B6">
        <w:rPr>
          <w:rFonts w:hint="eastAsia"/>
        </w:rPr>
        <w:t>项目负责人</w:t>
      </w:r>
      <w:r w:rsidR="00E11122">
        <w:t>按照《资金管理办法》和《</w:t>
      </w:r>
      <w:r w:rsidR="003C53B6" w:rsidRPr="003C53B6">
        <w:t>资金管理办法〉具体执行有关事项问答》，</w:t>
      </w:r>
      <w:r w:rsidR="00E11122">
        <w:rPr>
          <w:rFonts w:hint="eastAsia"/>
        </w:rPr>
        <w:t>并充分</w:t>
      </w:r>
      <w:r>
        <w:rPr>
          <w:rFonts w:hint="eastAsia"/>
        </w:rPr>
        <w:t>了解学校财务报销的相关规定，</w:t>
      </w:r>
      <w:r w:rsidR="00E11122">
        <w:t>根据项目研究需要，科学合理、实事求是地编制直接费用预算</w:t>
      </w:r>
      <w:r>
        <w:rPr>
          <w:rFonts w:hint="eastAsia"/>
        </w:rPr>
        <w:t>：</w:t>
      </w:r>
    </w:p>
    <w:p w:rsidR="00EF7FA6" w:rsidRDefault="00EF7FA6" w:rsidP="00EF7FA6">
      <w:pPr>
        <w:spacing w:line="360" w:lineRule="auto"/>
        <w:ind w:firstLineChars="200" w:firstLine="420"/>
      </w:pPr>
      <w:r>
        <w:rPr>
          <w:rFonts w:hint="eastAsia"/>
        </w:rPr>
        <w:t>1.</w:t>
      </w:r>
      <w:r>
        <w:rPr>
          <w:rFonts w:hint="eastAsia"/>
        </w:rPr>
        <w:t>下载《</w:t>
      </w:r>
      <w:r w:rsidR="003C53B6" w:rsidRPr="003C53B6">
        <w:t>回执</w:t>
      </w:r>
      <w:r>
        <w:rPr>
          <w:rFonts w:hint="eastAsia"/>
        </w:rPr>
        <w:t>》（见附件）</w:t>
      </w:r>
      <w:r w:rsidR="00E11122">
        <w:rPr>
          <w:rFonts w:hint="eastAsia"/>
        </w:rPr>
        <w:t>，参照模板</w:t>
      </w:r>
      <w:r>
        <w:rPr>
          <w:rFonts w:hint="eastAsia"/>
        </w:rPr>
        <w:t>填</w:t>
      </w:r>
      <w:r w:rsidR="00E11122">
        <w:rPr>
          <w:rFonts w:hint="eastAsia"/>
        </w:rPr>
        <w:t>好</w:t>
      </w:r>
      <w:r>
        <w:rPr>
          <w:rFonts w:hint="eastAsia"/>
        </w:rPr>
        <w:t>后发送电子件到社科处审核</w:t>
      </w:r>
      <w:r>
        <w:t>，</w:t>
      </w:r>
      <w:r>
        <w:rPr>
          <w:rFonts w:hint="eastAsia"/>
        </w:rPr>
        <w:t>审核通过后</w:t>
      </w:r>
      <w:r w:rsidR="003C53B6" w:rsidRPr="003C53B6">
        <w:t>A3</w:t>
      </w:r>
      <w:r w:rsidR="003C53B6" w:rsidRPr="003C53B6">
        <w:t>纸双面打印</w:t>
      </w:r>
      <w:r w:rsidR="00E11122">
        <w:rPr>
          <w:rFonts w:hint="eastAsia"/>
        </w:rPr>
        <w:t>2</w:t>
      </w:r>
      <w:r>
        <w:rPr>
          <w:rFonts w:hint="eastAsia"/>
        </w:rPr>
        <w:t>份</w:t>
      </w:r>
      <w:r w:rsidR="003C53B6" w:rsidRPr="003C53B6">
        <w:t>，中缝折叠</w:t>
      </w:r>
      <w:r>
        <w:rPr>
          <w:rFonts w:hint="eastAsia"/>
        </w:rPr>
        <w:t>，报送社科处统一办理用印（具体时间另行通知）；</w:t>
      </w:r>
    </w:p>
    <w:p w:rsidR="00C33E02" w:rsidRDefault="00EF7FA6" w:rsidP="00C33E02">
      <w:pPr>
        <w:spacing w:line="360" w:lineRule="auto"/>
        <w:ind w:firstLineChars="200" w:firstLine="420"/>
      </w:pPr>
      <w:r>
        <w:rPr>
          <w:rFonts w:hint="eastAsia"/>
        </w:rPr>
        <w:t>2.</w:t>
      </w:r>
      <w:r w:rsidR="00E11122">
        <w:rPr>
          <w:rFonts w:hint="eastAsia"/>
        </w:rPr>
        <w:t>预算须</w:t>
      </w:r>
      <w:r w:rsidR="003B66C3">
        <w:rPr>
          <w:rFonts w:hint="eastAsia"/>
        </w:rPr>
        <w:t>根据《申请书》</w:t>
      </w:r>
      <w:r>
        <w:rPr>
          <w:rFonts w:hint="eastAsia"/>
        </w:rPr>
        <w:t>的经费概算进行，可以有微调</w:t>
      </w:r>
      <w:r w:rsidR="003B66C3">
        <w:rPr>
          <w:rFonts w:hint="eastAsia"/>
        </w:rPr>
        <w:t>。</w:t>
      </w:r>
    </w:p>
    <w:p w:rsidR="00C33E02" w:rsidRPr="0072590E" w:rsidRDefault="00C33E02" w:rsidP="00C33E02">
      <w:pPr>
        <w:spacing w:line="360" w:lineRule="auto"/>
        <w:ind w:firstLineChars="200" w:firstLine="420"/>
      </w:pPr>
      <w:r>
        <w:rPr>
          <w:rFonts w:hint="eastAsia"/>
        </w:rPr>
        <w:t>3.</w:t>
      </w:r>
      <w:r>
        <w:t>资金分为直接费用和间接费用</w:t>
      </w:r>
      <w:r>
        <w:rPr>
          <w:rFonts w:hint="eastAsia"/>
        </w:rPr>
        <w:t>。</w:t>
      </w:r>
      <w:r w:rsidR="00EF7FA6">
        <w:rPr>
          <w:rFonts w:hint="eastAsia"/>
        </w:rPr>
        <w:t>直接费用</w:t>
      </w:r>
      <w:r>
        <w:rPr>
          <w:rFonts w:hint="eastAsia"/>
        </w:rPr>
        <w:t>占总经费</w:t>
      </w:r>
      <w:r>
        <w:rPr>
          <w:rFonts w:hint="eastAsia"/>
        </w:rPr>
        <w:t>30%</w:t>
      </w:r>
      <w:r>
        <w:rPr>
          <w:rFonts w:hint="eastAsia"/>
        </w:rPr>
        <w:t>，须认真预算并按</w:t>
      </w:r>
      <w:r w:rsidR="00EF7FA6">
        <w:rPr>
          <w:rFonts w:hint="eastAsia"/>
        </w:rPr>
        <w:t>预算使用，</w:t>
      </w:r>
      <w:r w:rsidR="00391C8A">
        <w:rPr>
          <w:rFonts w:hint="eastAsia"/>
        </w:rPr>
        <w:t>日后</w:t>
      </w:r>
      <w:r>
        <w:rPr>
          <w:rFonts w:hint="eastAsia"/>
        </w:rPr>
        <w:t>确需调剂</w:t>
      </w:r>
      <w:r w:rsidR="00E11122">
        <w:rPr>
          <w:rFonts w:hint="eastAsia"/>
        </w:rPr>
        <w:t>预算</w:t>
      </w:r>
      <w:r>
        <w:rPr>
          <w:rFonts w:hint="eastAsia"/>
        </w:rPr>
        <w:t>，按相关规定进行</w:t>
      </w:r>
      <w:r w:rsidRPr="0072590E">
        <w:rPr>
          <w:rFonts w:hint="eastAsia"/>
        </w:rPr>
        <w:t>：</w:t>
      </w:r>
      <w:r w:rsidR="00391C8A">
        <w:rPr>
          <w:rFonts w:hint="eastAsia"/>
        </w:rPr>
        <w:t>①</w:t>
      </w:r>
      <w:r w:rsidRPr="0072590E">
        <w:rPr>
          <w:rFonts w:hint="eastAsia"/>
        </w:rPr>
        <w:t>资料费、数据采集费、设备费、印刷出版费和其他支出由项目负责人提出申请，报责任单位审批。</w:t>
      </w:r>
      <w:r w:rsidR="00391C8A">
        <w:rPr>
          <w:rFonts w:hint="eastAsia"/>
        </w:rPr>
        <w:t>②</w:t>
      </w:r>
      <w:r w:rsidRPr="0072590E">
        <w:rPr>
          <w:rFonts w:hint="eastAsia"/>
        </w:rPr>
        <w:t>会议费</w:t>
      </w:r>
      <w:r w:rsidRPr="0072590E">
        <w:rPr>
          <w:rFonts w:hint="eastAsia"/>
        </w:rPr>
        <w:t>/</w:t>
      </w:r>
      <w:r w:rsidRPr="0072590E">
        <w:rPr>
          <w:rFonts w:hint="eastAsia"/>
        </w:rPr>
        <w:t>差旅费</w:t>
      </w:r>
      <w:r w:rsidRPr="0072590E">
        <w:rPr>
          <w:rFonts w:hint="eastAsia"/>
        </w:rPr>
        <w:t>/</w:t>
      </w:r>
      <w:r w:rsidRPr="0072590E">
        <w:rPr>
          <w:rFonts w:hint="eastAsia"/>
        </w:rPr>
        <w:t>国际合作与交流费、专家咨询费、劳务费预算一般不予调增，需要调减用于项目其他方面支出，由项目负责人提出申请，报责任单位审批；如有特殊情况确需调增的，由项目负责人提出申请，经责任单位、所在省区市社科规划办或在京委托管理机构审核同意后，报全国社科规划办审批。</w:t>
      </w:r>
    </w:p>
    <w:p w:rsidR="003C53B6" w:rsidRPr="003C53B6" w:rsidRDefault="00C33E02" w:rsidP="00C33E02">
      <w:pPr>
        <w:spacing w:line="360" w:lineRule="auto"/>
        <w:ind w:firstLineChars="200" w:firstLine="420"/>
      </w:pPr>
      <w:r>
        <w:rPr>
          <w:rFonts w:hint="eastAsia"/>
        </w:rPr>
        <w:t>4.</w:t>
      </w:r>
      <w:r w:rsidRPr="0072590E">
        <w:rPr>
          <w:rFonts w:hint="eastAsia"/>
        </w:rPr>
        <w:t>间接费用</w:t>
      </w:r>
      <w:r>
        <w:rPr>
          <w:rFonts w:hint="eastAsia"/>
        </w:rPr>
        <w:t>占</w:t>
      </w:r>
      <w:r>
        <w:rPr>
          <w:rFonts w:hint="eastAsia"/>
        </w:rPr>
        <w:t>30%</w:t>
      </w:r>
      <w:r>
        <w:rPr>
          <w:rFonts w:hint="eastAsia"/>
        </w:rPr>
        <w:t>，预算不得调剂，</w:t>
      </w:r>
      <w:r>
        <w:t>由项目责任单位按</w:t>
      </w:r>
      <w:r w:rsidR="003C53B6" w:rsidRPr="003C53B6">
        <w:t>有关规定核定，统筹管理使用。</w:t>
      </w:r>
    </w:p>
    <w:p w:rsidR="003C53B6" w:rsidRDefault="00E11122" w:rsidP="00C33E02">
      <w:pPr>
        <w:pStyle w:val="a5"/>
        <w:spacing w:line="360" w:lineRule="auto"/>
        <w:ind w:firstLineChars="0" w:firstLine="0"/>
      </w:pPr>
      <w:r>
        <w:rPr>
          <w:rFonts w:hint="eastAsia"/>
        </w:rPr>
        <w:t>我校规定</w:t>
      </w:r>
      <w:r w:rsidR="00C33E02">
        <w:rPr>
          <w:rFonts w:hint="eastAsia"/>
        </w:rPr>
        <w:t>间接费用</w:t>
      </w:r>
      <w:r w:rsidR="003C53B6">
        <w:rPr>
          <w:rFonts w:hint="eastAsia"/>
        </w:rPr>
        <w:t>含管理费</w:t>
      </w:r>
      <w:r w:rsidR="00C33E02">
        <w:rPr>
          <w:rFonts w:hint="eastAsia"/>
        </w:rPr>
        <w:t>（</w:t>
      </w:r>
      <w:r w:rsidR="003C53B6">
        <w:rPr>
          <w:rFonts w:hint="eastAsia"/>
        </w:rPr>
        <w:t>为总经费的</w:t>
      </w:r>
      <w:r w:rsidR="003C53B6">
        <w:rPr>
          <w:rFonts w:hint="eastAsia"/>
        </w:rPr>
        <w:t>5%</w:t>
      </w:r>
      <w:r w:rsidR="00C33E02">
        <w:rPr>
          <w:rFonts w:hint="eastAsia"/>
        </w:rPr>
        <w:t>）；</w:t>
      </w:r>
      <w:r w:rsidR="003C53B6">
        <w:rPr>
          <w:rFonts w:hint="eastAsia"/>
        </w:rPr>
        <w:t>其余为绩效，由项目负责人根据课题组成员含负责人承担和完成课题研究任务的情况进行分配；绩效首次下拨</w:t>
      </w:r>
      <w:r w:rsidR="003C53B6">
        <w:rPr>
          <w:rFonts w:hint="eastAsia"/>
        </w:rPr>
        <w:t>70%</w:t>
      </w:r>
      <w:r w:rsidR="003C53B6">
        <w:rPr>
          <w:rFonts w:hint="eastAsia"/>
        </w:rPr>
        <w:t>，结项后下拨</w:t>
      </w:r>
      <w:r w:rsidR="003C53B6">
        <w:rPr>
          <w:rFonts w:hint="eastAsia"/>
        </w:rPr>
        <w:t>30%</w:t>
      </w:r>
      <w:r w:rsidR="003B66C3">
        <w:rPr>
          <w:rFonts w:hint="eastAsia"/>
        </w:rPr>
        <w:t>）</w:t>
      </w:r>
      <w:r w:rsidR="003C53B6">
        <w:rPr>
          <w:rFonts w:hint="eastAsia"/>
        </w:rPr>
        <w:t>。</w:t>
      </w:r>
    </w:p>
    <w:p w:rsidR="00C33E02" w:rsidRDefault="00C33E02" w:rsidP="00C33E02">
      <w:pPr>
        <w:pStyle w:val="a5"/>
        <w:spacing w:line="360" w:lineRule="auto"/>
        <w:ind w:firstLineChars="0"/>
      </w:pPr>
      <w:r>
        <w:rPr>
          <w:rFonts w:hint="eastAsia"/>
        </w:rPr>
        <w:t>5.</w:t>
      </w:r>
      <w:r w:rsidR="003B66C3">
        <w:rPr>
          <w:rFonts w:hint="eastAsia"/>
        </w:rPr>
        <w:t>年度项目首批经费到款后将由</w:t>
      </w:r>
      <w:r>
        <w:rPr>
          <w:rFonts w:hint="eastAsia"/>
        </w:rPr>
        <w:t>社科处办理入账手续</w:t>
      </w:r>
      <w:r w:rsidR="003B66C3" w:rsidRPr="002241CB">
        <w:rPr>
          <w:rFonts w:hint="eastAsia"/>
        </w:rPr>
        <w:t>，</w:t>
      </w:r>
      <w:r>
        <w:rPr>
          <w:rFonts w:hint="eastAsia"/>
        </w:rPr>
        <w:t>社科处将</w:t>
      </w:r>
      <w:r w:rsidR="00E11122">
        <w:rPr>
          <w:rFonts w:hint="eastAsia"/>
        </w:rPr>
        <w:t>拨款通知</w:t>
      </w:r>
      <w:r>
        <w:rPr>
          <w:rFonts w:hint="eastAsia"/>
        </w:rPr>
        <w:t>统一</w:t>
      </w:r>
      <w:r w:rsidR="003B66C3">
        <w:rPr>
          <w:rFonts w:hint="eastAsia"/>
        </w:rPr>
        <w:t>送财务处</w:t>
      </w:r>
      <w:r>
        <w:rPr>
          <w:rFonts w:hint="eastAsia"/>
        </w:rPr>
        <w:t>办理拨款</w:t>
      </w:r>
      <w:r w:rsidR="003B66C3">
        <w:rPr>
          <w:rFonts w:hint="eastAsia"/>
        </w:rPr>
        <w:t>，办妥后</w:t>
      </w:r>
      <w:r w:rsidR="003B66C3" w:rsidRPr="002241CB">
        <w:rPr>
          <w:rFonts w:hint="eastAsia"/>
        </w:rPr>
        <w:t>项目负责人</w:t>
      </w:r>
      <w:r>
        <w:rPr>
          <w:rFonts w:hint="eastAsia"/>
        </w:rPr>
        <w:t>在学校高级财务平台可</w:t>
      </w:r>
      <w:r w:rsidR="003B66C3">
        <w:rPr>
          <w:rFonts w:hint="eastAsia"/>
        </w:rPr>
        <w:t>查看</w:t>
      </w:r>
      <w:r w:rsidR="00E11122">
        <w:rPr>
          <w:rFonts w:hint="eastAsia"/>
        </w:rPr>
        <w:t>本人</w:t>
      </w:r>
      <w:r w:rsidR="003B66C3">
        <w:rPr>
          <w:rFonts w:hint="eastAsia"/>
        </w:rPr>
        <w:t>到款信息并正常使用。</w:t>
      </w:r>
    </w:p>
    <w:p w:rsidR="00E11122" w:rsidRDefault="00C33E02" w:rsidP="00C33E02">
      <w:pPr>
        <w:spacing w:line="360" w:lineRule="auto"/>
        <w:ind w:firstLineChars="196" w:firstLine="413"/>
        <w:rPr>
          <w:rFonts w:hint="eastAsia"/>
          <w:b/>
          <w:color w:val="FF0000"/>
        </w:rPr>
      </w:pPr>
      <w:r>
        <w:rPr>
          <w:rFonts w:hint="eastAsia"/>
          <w:b/>
          <w:color w:val="FF0000"/>
        </w:rPr>
        <w:t>二、</w:t>
      </w:r>
      <w:r w:rsidR="00E11122">
        <w:rPr>
          <w:rFonts w:hint="eastAsia"/>
          <w:b/>
          <w:color w:val="FF0000"/>
        </w:rPr>
        <w:t>填写项目补充信息表（见附件，发送电子件）</w:t>
      </w:r>
    </w:p>
    <w:p w:rsidR="00F65633" w:rsidRPr="00117D09" w:rsidRDefault="00E11122" w:rsidP="00C33E02">
      <w:pPr>
        <w:spacing w:line="360" w:lineRule="auto"/>
        <w:ind w:firstLineChars="196" w:firstLine="413"/>
        <w:rPr>
          <w:b/>
          <w:color w:val="FF0000"/>
        </w:rPr>
      </w:pPr>
      <w:r>
        <w:rPr>
          <w:rFonts w:hint="eastAsia"/>
          <w:b/>
          <w:color w:val="FF0000"/>
        </w:rPr>
        <w:t>三、</w:t>
      </w:r>
      <w:r w:rsidR="00C33E02">
        <w:rPr>
          <w:rFonts w:hint="eastAsia"/>
          <w:b/>
          <w:color w:val="FF0000"/>
        </w:rPr>
        <w:t>登记社科管理系统</w:t>
      </w:r>
      <w:r w:rsidR="00117D09">
        <w:rPr>
          <w:rFonts w:hint="eastAsia"/>
          <w:b/>
          <w:color w:val="FF0000"/>
        </w:rPr>
        <w:t>新增纵向项目信息</w:t>
      </w:r>
      <w:bookmarkStart w:id="0" w:name="_GoBack"/>
      <w:bookmarkEnd w:id="0"/>
    </w:p>
    <w:p w:rsidR="00F65633" w:rsidRPr="002241CB" w:rsidRDefault="00117D09" w:rsidP="003F5A00">
      <w:pPr>
        <w:pStyle w:val="a5"/>
        <w:spacing w:line="360" w:lineRule="auto"/>
      </w:pPr>
      <w:r>
        <w:rPr>
          <w:rFonts w:hint="eastAsia"/>
        </w:rPr>
        <w:t>请</w:t>
      </w:r>
      <w:r w:rsidR="00BD42E1">
        <w:rPr>
          <w:rFonts w:hint="eastAsia"/>
        </w:rPr>
        <w:t>各项目</w:t>
      </w:r>
      <w:r>
        <w:rPr>
          <w:rFonts w:hint="eastAsia"/>
        </w:rPr>
        <w:t>负责人登陆社科科研管理系统（</w:t>
      </w:r>
      <w:r w:rsidR="00F65633">
        <w:rPr>
          <w:rFonts w:hint="eastAsia"/>
        </w:rPr>
        <w:t>社科处网页</w:t>
      </w:r>
      <w:r>
        <w:rPr>
          <w:rFonts w:hint="eastAsia"/>
        </w:rPr>
        <w:t>“</w:t>
      </w:r>
      <w:r w:rsidR="00F65633">
        <w:rPr>
          <w:rFonts w:hint="eastAsia"/>
        </w:rPr>
        <w:t>社科科研管理系统入口</w:t>
      </w:r>
      <w:r>
        <w:rPr>
          <w:rFonts w:hint="eastAsia"/>
        </w:rPr>
        <w:t>”或校园信息门户</w:t>
      </w:r>
      <w:r w:rsidR="00BD42E1">
        <w:rPr>
          <w:rFonts w:hint="eastAsia"/>
        </w:rPr>
        <w:t>的</w:t>
      </w:r>
      <w:r>
        <w:rPr>
          <w:rFonts w:hint="eastAsia"/>
        </w:rPr>
        <w:t>快速通道点击“社科”进入）</w:t>
      </w:r>
      <w:r w:rsidR="00F65633">
        <w:rPr>
          <w:rFonts w:hint="eastAsia"/>
        </w:rPr>
        <w:t>，选择“立项申请</w:t>
      </w:r>
      <w:r w:rsidR="00F65633">
        <w:t>—</w:t>
      </w:r>
      <w:r w:rsidR="00F65633">
        <w:rPr>
          <w:rFonts w:hint="eastAsia"/>
        </w:rPr>
        <w:t>纵向</w:t>
      </w:r>
      <w:r w:rsidR="00F65633">
        <w:t>—</w:t>
      </w:r>
      <w:r w:rsidR="00BD42E1">
        <w:rPr>
          <w:rFonts w:hint="eastAsia"/>
        </w:rPr>
        <w:t>新增”</w:t>
      </w:r>
      <w:r w:rsidR="00F65633">
        <w:rPr>
          <w:rFonts w:hint="eastAsia"/>
        </w:rPr>
        <w:t>，</w:t>
      </w:r>
      <w:r w:rsidR="00BD42E1">
        <w:rPr>
          <w:rFonts w:hint="eastAsia"/>
        </w:rPr>
        <w:t>逐项</w:t>
      </w:r>
      <w:r w:rsidR="00F65633">
        <w:rPr>
          <w:rFonts w:hint="eastAsia"/>
        </w:rPr>
        <w:t>填写</w:t>
      </w:r>
      <w:r>
        <w:rPr>
          <w:rFonts w:hint="eastAsia"/>
        </w:rPr>
        <w:t>相关</w:t>
      </w:r>
      <w:r w:rsidR="00F65633">
        <w:rPr>
          <w:rFonts w:hint="eastAsia"/>
        </w:rPr>
        <w:t>项</w:t>
      </w:r>
      <w:r w:rsidR="00F65633">
        <w:rPr>
          <w:rFonts w:hint="eastAsia"/>
        </w:rPr>
        <w:lastRenderedPageBreak/>
        <w:t>目信息。</w:t>
      </w:r>
      <w:r w:rsidR="00BD42E1">
        <w:rPr>
          <w:rFonts w:hint="eastAsia"/>
        </w:rPr>
        <w:t>填写信息可随时保存、修改，完成后</w:t>
      </w:r>
      <w:r w:rsidR="00F65633" w:rsidRPr="002241CB">
        <w:rPr>
          <w:rFonts w:hint="eastAsia"/>
        </w:rPr>
        <w:t>点击提交，</w:t>
      </w:r>
      <w:r>
        <w:rPr>
          <w:rFonts w:hint="eastAsia"/>
        </w:rPr>
        <w:t>由</w:t>
      </w:r>
      <w:r w:rsidR="00F65633" w:rsidRPr="002241CB">
        <w:rPr>
          <w:rFonts w:hint="eastAsia"/>
        </w:rPr>
        <w:t>院系科研秘书</w:t>
      </w:r>
      <w:r w:rsidR="00BD42E1">
        <w:rPr>
          <w:rFonts w:hint="eastAsia"/>
        </w:rPr>
        <w:t>和社科处逐级</w:t>
      </w:r>
      <w:r w:rsidR="00F65633" w:rsidRPr="002241CB">
        <w:rPr>
          <w:rFonts w:hint="eastAsia"/>
        </w:rPr>
        <w:t>审核。</w:t>
      </w:r>
      <w:r w:rsidR="00BD42E1">
        <w:rPr>
          <w:rFonts w:hint="eastAsia"/>
        </w:rPr>
        <w:t>院系</w:t>
      </w:r>
      <w:r w:rsidR="00736F52">
        <w:rPr>
          <w:rFonts w:hint="eastAsia"/>
        </w:rPr>
        <w:t>科研秘书重点审核以下信息</w:t>
      </w:r>
      <w:r w:rsidR="00BD42E1">
        <w:rPr>
          <w:rFonts w:hint="eastAsia"/>
        </w:rPr>
        <w:t>，</w:t>
      </w:r>
      <w:r w:rsidR="00736F52">
        <w:rPr>
          <w:rFonts w:hint="eastAsia"/>
        </w:rPr>
        <w:t>如有问题请退回项目负责人修改</w:t>
      </w:r>
      <w:r w:rsidR="00BD42E1">
        <w:rPr>
          <w:rFonts w:hint="eastAsia"/>
        </w:rPr>
        <w:t>并重新提交</w:t>
      </w:r>
      <w:r w:rsidR="00736F52">
        <w:rPr>
          <w:rFonts w:hint="eastAsia"/>
        </w:rPr>
        <w:t>：</w:t>
      </w:r>
    </w:p>
    <w:p w:rsidR="00F65633" w:rsidRDefault="00F65633" w:rsidP="003F5A00">
      <w:pPr>
        <w:pStyle w:val="a5"/>
        <w:spacing w:line="360" w:lineRule="auto"/>
      </w:pPr>
      <w:r>
        <w:t>1.</w:t>
      </w:r>
      <w:r>
        <w:rPr>
          <w:rFonts w:hint="eastAsia"/>
        </w:rPr>
        <w:t>项目来源单位：选“全国哲学社会科学规划办公室”</w:t>
      </w:r>
      <w:r w:rsidR="00BD42E1">
        <w:rPr>
          <w:rFonts w:hint="eastAsia"/>
        </w:rPr>
        <w:t>或“全国艺术科学规划办公室、教育科学规划办公室”等</w:t>
      </w:r>
      <w:r>
        <w:rPr>
          <w:rFonts w:hint="eastAsia"/>
        </w:rPr>
        <w:t>，项目类别：国家社科基金重点、一般、青年等；经费总数填写在“软件”一栏。</w:t>
      </w:r>
    </w:p>
    <w:p w:rsidR="00F65633" w:rsidRDefault="00F65633" w:rsidP="003F5A00">
      <w:pPr>
        <w:pStyle w:val="a5"/>
        <w:spacing w:line="360" w:lineRule="auto"/>
      </w:pPr>
      <w:r>
        <w:t>2.</w:t>
      </w:r>
      <w:r w:rsidRPr="00E04459">
        <w:rPr>
          <w:rFonts w:hint="eastAsia"/>
        </w:rPr>
        <w:t>课题组成员（含负责人）</w:t>
      </w:r>
      <w:r w:rsidR="00BD42E1">
        <w:rPr>
          <w:rFonts w:hint="eastAsia"/>
        </w:rPr>
        <w:t>必须</w:t>
      </w:r>
      <w:r w:rsidRPr="00E04459">
        <w:rPr>
          <w:rFonts w:hint="eastAsia"/>
        </w:rPr>
        <w:t>与原申请书</w:t>
      </w:r>
      <w:r w:rsidR="00BD42E1">
        <w:rPr>
          <w:rFonts w:hint="eastAsia"/>
        </w:rPr>
        <w:t>姓名和</w:t>
      </w:r>
      <w:r w:rsidR="00117D09">
        <w:rPr>
          <w:rFonts w:hint="eastAsia"/>
        </w:rPr>
        <w:t>顺序</w:t>
      </w:r>
      <w:r w:rsidRPr="00E04459">
        <w:rPr>
          <w:rFonts w:hint="eastAsia"/>
        </w:rPr>
        <w:t>完全一致，工作量合计为</w:t>
      </w:r>
      <w:r w:rsidRPr="00E04459">
        <w:t>100%</w:t>
      </w:r>
      <w:r w:rsidRPr="00E04459">
        <w:rPr>
          <w:rFonts w:hint="eastAsia"/>
        </w:rPr>
        <w:t>；</w:t>
      </w:r>
    </w:p>
    <w:p w:rsidR="00117D09" w:rsidRDefault="00F65633" w:rsidP="003F5A00">
      <w:pPr>
        <w:pStyle w:val="a5"/>
        <w:spacing w:line="360" w:lineRule="auto"/>
      </w:pPr>
      <w:r>
        <w:t>3</w:t>
      </w:r>
      <w:r w:rsidRPr="00E04459">
        <w:t>.</w:t>
      </w:r>
      <w:r w:rsidR="00E11122">
        <w:rPr>
          <w:rFonts w:hint="eastAsia"/>
        </w:rPr>
        <w:t>在系统中</w:t>
      </w:r>
      <w:r w:rsidR="00C33E02">
        <w:rPr>
          <w:rFonts w:hint="eastAsia"/>
        </w:rPr>
        <w:t>填写</w:t>
      </w:r>
      <w:r w:rsidR="00391C8A">
        <w:rPr>
          <w:rFonts w:hint="eastAsia"/>
        </w:rPr>
        <w:t>具体</w:t>
      </w:r>
      <w:r w:rsidRPr="00E04459">
        <w:rPr>
          <w:rFonts w:hint="eastAsia"/>
        </w:rPr>
        <w:t>经费</w:t>
      </w:r>
      <w:r w:rsidR="00C33E02">
        <w:rPr>
          <w:rFonts w:hint="eastAsia"/>
        </w:rPr>
        <w:t>预算</w:t>
      </w:r>
      <w:r w:rsidR="00391C8A">
        <w:rPr>
          <w:rFonts w:hint="eastAsia"/>
        </w:rPr>
        <w:t>并保存</w:t>
      </w:r>
      <w:r w:rsidR="00117D09">
        <w:rPr>
          <w:rFonts w:hint="eastAsia"/>
        </w:rPr>
        <w:t>；</w:t>
      </w:r>
    </w:p>
    <w:p w:rsidR="00F65633" w:rsidRDefault="00F65633" w:rsidP="003F5A00">
      <w:pPr>
        <w:pStyle w:val="a5"/>
        <w:spacing w:line="360" w:lineRule="auto"/>
      </w:pPr>
      <w:r>
        <w:t>4</w:t>
      </w:r>
      <w:r w:rsidRPr="00E04459">
        <w:t>.</w:t>
      </w:r>
      <w:r>
        <w:rPr>
          <w:rFonts w:hint="eastAsia"/>
        </w:rPr>
        <w:t>上传附件：申请书电子件、立项通知书扫描件</w:t>
      </w:r>
      <w:r w:rsidR="00117D09">
        <w:rPr>
          <w:rFonts w:hint="eastAsia"/>
        </w:rPr>
        <w:t>、经费回执电子件</w:t>
      </w:r>
      <w:r>
        <w:rPr>
          <w:rFonts w:hint="eastAsia"/>
        </w:rPr>
        <w:t>。</w:t>
      </w:r>
      <w:r w:rsidR="006E783E">
        <w:rPr>
          <w:rFonts w:hint="eastAsia"/>
        </w:rPr>
        <w:t>因</w:t>
      </w:r>
      <w:r w:rsidR="00E11122">
        <w:rPr>
          <w:rFonts w:hint="eastAsia"/>
        </w:rPr>
        <w:t>书面</w:t>
      </w:r>
      <w:r w:rsidR="006E783E">
        <w:rPr>
          <w:rFonts w:hint="eastAsia"/>
        </w:rPr>
        <w:t>立项通知书尚未收到，请上传申请书和经费回执，立项通知</w:t>
      </w:r>
      <w:r w:rsidR="00391C8A">
        <w:rPr>
          <w:rFonts w:hint="eastAsia"/>
        </w:rPr>
        <w:t>书</w:t>
      </w:r>
      <w:r w:rsidR="00E11122">
        <w:rPr>
          <w:rFonts w:hint="eastAsia"/>
        </w:rPr>
        <w:t>由</w:t>
      </w:r>
      <w:r w:rsidR="006E783E">
        <w:rPr>
          <w:rFonts w:hint="eastAsia"/>
        </w:rPr>
        <w:t>社科处日后维护上传。</w:t>
      </w:r>
      <w:r w:rsidR="006E783E">
        <w:rPr>
          <w:rFonts w:hint="eastAsia"/>
        </w:rPr>
        <w:t xml:space="preserve"> </w:t>
      </w:r>
    </w:p>
    <w:p w:rsidR="00F65633" w:rsidRPr="009C2454" w:rsidRDefault="00E11122" w:rsidP="007513D4">
      <w:pPr>
        <w:spacing w:line="360" w:lineRule="auto"/>
        <w:ind w:firstLine="435"/>
        <w:rPr>
          <w:b/>
          <w:color w:val="FF0000"/>
        </w:rPr>
      </w:pPr>
      <w:r>
        <w:rPr>
          <w:rFonts w:hint="eastAsia"/>
          <w:b/>
          <w:color w:val="FF0000"/>
        </w:rPr>
        <w:t>四</w:t>
      </w:r>
      <w:r w:rsidR="00F65633" w:rsidRPr="009C2454">
        <w:rPr>
          <w:rFonts w:hint="eastAsia"/>
          <w:b/>
          <w:color w:val="FF0000"/>
        </w:rPr>
        <w:t>、</w:t>
      </w:r>
      <w:r w:rsidR="00F65633">
        <w:rPr>
          <w:rFonts w:hint="eastAsia"/>
          <w:b/>
          <w:color w:val="FF0000"/>
        </w:rPr>
        <w:t>项目开题</w:t>
      </w:r>
    </w:p>
    <w:p w:rsidR="00D5367E" w:rsidRDefault="00C56910" w:rsidP="003F5A00">
      <w:pPr>
        <w:spacing w:line="360" w:lineRule="auto"/>
        <w:ind w:firstLineChars="200" w:firstLine="420"/>
      </w:pPr>
      <w:r>
        <w:rPr>
          <w:rFonts w:hint="eastAsia"/>
        </w:rPr>
        <w:t>请</w:t>
      </w:r>
      <w:r w:rsidR="006E783E">
        <w:rPr>
          <w:rFonts w:hint="eastAsia"/>
        </w:rPr>
        <w:t>项目负责人自行组织项目开题研讨，</w:t>
      </w:r>
      <w:r w:rsidR="00F65633">
        <w:rPr>
          <w:rFonts w:hint="eastAsia"/>
        </w:rPr>
        <w:t>召集本课题组成员对研究目标、课题任务、计划进度、人员分工、重点难点及最终成果形式（</w:t>
      </w:r>
      <w:r w:rsidR="00D5367E">
        <w:rPr>
          <w:rFonts w:hint="eastAsia"/>
        </w:rPr>
        <w:t>必须</w:t>
      </w:r>
      <w:r>
        <w:rPr>
          <w:rFonts w:hint="eastAsia"/>
        </w:rPr>
        <w:t>确定一种</w:t>
      </w:r>
      <w:r w:rsidR="00D5367E">
        <w:rPr>
          <w:rFonts w:hint="eastAsia"/>
        </w:rPr>
        <w:t>成果形式，如果是研究报告结项，则要提供发表的论文作为成果支撑</w:t>
      </w:r>
      <w:r>
        <w:rPr>
          <w:rFonts w:hint="eastAsia"/>
        </w:rPr>
        <w:t>）等进行研</w:t>
      </w:r>
      <w:r w:rsidR="00D5367E">
        <w:rPr>
          <w:rFonts w:hint="eastAsia"/>
        </w:rPr>
        <w:t>讨，加以落实。不同</w:t>
      </w:r>
      <w:r w:rsidR="001B5C2D">
        <w:rPr>
          <w:rFonts w:hint="eastAsia"/>
        </w:rPr>
        <w:t>最终</w:t>
      </w:r>
      <w:r w:rsidR="00D5367E">
        <w:rPr>
          <w:rFonts w:hint="eastAsia"/>
        </w:rPr>
        <w:t>成果形式的鉴定指标</w:t>
      </w:r>
      <w:r w:rsidR="001B5C2D">
        <w:rPr>
          <w:rFonts w:hint="eastAsia"/>
        </w:rPr>
        <w:t>供参考（</w:t>
      </w:r>
      <w:r w:rsidR="006E783E">
        <w:rPr>
          <w:rFonts w:hint="eastAsia"/>
        </w:rPr>
        <w:t>见附件</w:t>
      </w:r>
      <w:r w:rsidR="006E783E">
        <w:rPr>
          <w:rFonts w:hint="eastAsia"/>
        </w:rPr>
        <w:t>3</w:t>
      </w:r>
      <w:r w:rsidR="001B5C2D">
        <w:rPr>
          <w:rFonts w:hint="eastAsia"/>
        </w:rPr>
        <w:t>）</w:t>
      </w:r>
      <w:r w:rsidR="00D5367E">
        <w:rPr>
          <w:rFonts w:hint="eastAsia"/>
        </w:rPr>
        <w:t>。</w:t>
      </w:r>
      <w:r w:rsidR="00F65633">
        <w:rPr>
          <w:rFonts w:hint="eastAsia"/>
        </w:rPr>
        <w:t>建议</w:t>
      </w:r>
      <w:r w:rsidR="00D5367E">
        <w:rPr>
          <w:rFonts w:hint="eastAsia"/>
        </w:rPr>
        <w:t>项目负责人</w:t>
      </w:r>
      <w:r w:rsidR="00F65633">
        <w:rPr>
          <w:rFonts w:hint="eastAsia"/>
        </w:rPr>
        <w:t>自行邀请相关</w:t>
      </w:r>
      <w:r w:rsidR="00D5367E">
        <w:rPr>
          <w:rFonts w:hint="eastAsia"/>
        </w:rPr>
        <w:t>学科</w:t>
      </w:r>
      <w:r w:rsidR="00F65633">
        <w:rPr>
          <w:rFonts w:hint="eastAsia"/>
        </w:rPr>
        <w:t>专家与会指导开题工作</w:t>
      </w:r>
      <w:r w:rsidR="00D5367E">
        <w:rPr>
          <w:rFonts w:hint="eastAsia"/>
        </w:rPr>
        <w:t>，专家酬金可从直接经费列支（项目负责人和成员不能从专家经费开支酬金）</w:t>
      </w:r>
      <w:r w:rsidR="00F65633">
        <w:rPr>
          <w:rFonts w:hint="eastAsia"/>
        </w:rPr>
        <w:t>。</w:t>
      </w:r>
    </w:p>
    <w:p w:rsidR="00991129" w:rsidRPr="00842D1B" w:rsidRDefault="00F65633" w:rsidP="006E783E">
      <w:pPr>
        <w:spacing w:line="360" w:lineRule="auto"/>
        <w:ind w:firstLineChars="200" w:firstLine="420"/>
      </w:pPr>
      <w:r>
        <w:rPr>
          <w:rFonts w:hint="eastAsia"/>
        </w:rPr>
        <w:t>开题</w:t>
      </w:r>
      <w:r w:rsidR="00C56910">
        <w:rPr>
          <w:rFonts w:hint="eastAsia"/>
        </w:rPr>
        <w:t>结束后</w:t>
      </w:r>
      <w:r w:rsidR="00D5367E">
        <w:rPr>
          <w:rFonts w:hint="eastAsia"/>
        </w:rPr>
        <w:t>项目负责人</w:t>
      </w:r>
      <w:r w:rsidR="00C56910">
        <w:rPr>
          <w:rFonts w:hint="eastAsia"/>
        </w:rPr>
        <w:t>向社科处</w:t>
      </w:r>
      <w:r w:rsidR="00D5367E">
        <w:rPr>
          <w:rFonts w:hint="eastAsia"/>
        </w:rPr>
        <w:t>报送</w:t>
      </w:r>
      <w:r>
        <w:rPr>
          <w:rFonts w:hint="eastAsia"/>
        </w:rPr>
        <w:t>书面</w:t>
      </w:r>
      <w:r w:rsidR="00C56910">
        <w:rPr>
          <w:rFonts w:hint="eastAsia"/>
        </w:rPr>
        <w:t>开题</w:t>
      </w:r>
      <w:r>
        <w:rPr>
          <w:rFonts w:hint="eastAsia"/>
        </w:rPr>
        <w:t>报告</w:t>
      </w:r>
      <w:r w:rsidR="00D5367E">
        <w:rPr>
          <w:rFonts w:hint="eastAsia"/>
        </w:rPr>
        <w:t>1</w:t>
      </w:r>
      <w:r w:rsidR="00D5367E">
        <w:rPr>
          <w:rFonts w:hint="eastAsia"/>
        </w:rPr>
        <w:t>份</w:t>
      </w:r>
      <w:r w:rsidR="00C56910">
        <w:rPr>
          <w:rFonts w:hint="eastAsia"/>
        </w:rPr>
        <w:t>（</w:t>
      </w:r>
      <w:r w:rsidR="00D5367E">
        <w:rPr>
          <w:rFonts w:hint="eastAsia"/>
        </w:rPr>
        <w:t>见附件）</w:t>
      </w:r>
      <w:r w:rsidR="00C56910">
        <w:rPr>
          <w:rFonts w:hint="eastAsia"/>
        </w:rPr>
        <w:t>，</w:t>
      </w:r>
      <w:r w:rsidR="00C81DEE">
        <w:rPr>
          <w:rFonts w:hint="eastAsia"/>
        </w:rPr>
        <w:t>同时发送电子件。</w:t>
      </w:r>
      <w:r w:rsidR="00C56910">
        <w:rPr>
          <w:rFonts w:hint="eastAsia"/>
        </w:rPr>
        <w:t>如有</w:t>
      </w:r>
      <w:r w:rsidR="00C81DEE">
        <w:rPr>
          <w:rFonts w:hint="eastAsia"/>
        </w:rPr>
        <w:t>大的计划调整，</w:t>
      </w:r>
      <w:r w:rsidR="00D5367E">
        <w:rPr>
          <w:rFonts w:hint="eastAsia"/>
        </w:rPr>
        <w:t>须提交</w:t>
      </w:r>
      <w:r w:rsidR="00C56910">
        <w:rPr>
          <w:rFonts w:hint="eastAsia"/>
        </w:rPr>
        <w:t>重要事项变更申请表（见附件</w:t>
      </w:r>
      <w:r w:rsidR="00D5367E">
        <w:rPr>
          <w:rFonts w:hint="eastAsia"/>
        </w:rPr>
        <w:t>，</w:t>
      </w:r>
      <w:r w:rsidR="006E783E">
        <w:rPr>
          <w:rFonts w:hint="eastAsia"/>
        </w:rPr>
        <w:t>如有</w:t>
      </w:r>
      <w:r w:rsidR="00D5367E">
        <w:rPr>
          <w:rFonts w:hint="eastAsia"/>
        </w:rPr>
        <w:t>成员变更</w:t>
      </w:r>
      <w:r w:rsidR="006E783E">
        <w:rPr>
          <w:rFonts w:hint="eastAsia"/>
        </w:rPr>
        <w:t>需求建议年度检查时再提交）</w:t>
      </w:r>
      <w:r>
        <w:rPr>
          <w:rFonts w:hint="eastAsia"/>
        </w:rPr>
        <w:t>。</w:t>
      </w:r>
      <w:r w:rsidR="006E783E">
        <w:rPr>
          <w:rFonts w:hint="eastAsia"/>
        </w:rPr>
        <w:t>开题研讨截止</w:t>
      </w:r>
      <w:r w:rsidR="006E783E">
        <w:rPr>
          <w:rFonts w:hint="eastAsia"/>
        </w:rPr>
        <w:t>2018</w:t>
      </w:r>
      <w:r w:rsidR="006E783E">
        <w:rPr>
          <w:rFonts w:hint="eastAsia"/>
        </w:rPr>
        <w:t>年</w:t>
      </w:r>
      <w:r w:rsidR="006E783E">
        <w:rPr>
          <w:rFonts w:hint="eastAsia"/>
        </w:rPr>
        <w:t>11</w:t>
      </w:r>
      <w:r w:rsidR="006E783E">
        <w:rPr>
          <w:rFonts w:hint="eastAsia"/>
        </w:rPr>
        <w:t>月</w:t>
      </w:r>
      <w:r w:rsidR="006E783E">
        <w:rPr>
          <w:rFonts w:hint="eastAsia"/>
        </w:rPr>
        <w:t>15</w:t>
      </w:r>
      <w:r w:rsidR="006E783E">
        <w:rPr>
          <w:rFonts w:hint="eastAsia"/>
        </w:rPr>
        <w:t>日，</w:t>
      </w:r>
      <w:r w:rsidRPr="00842D1B">
        <w:rPr>
          <w:rFonts w:hint="eastAsia"/>
        </w:rPr>
        <w:t>社科处</w:t>
      </w:r>
      <w:r w:rsidR="006E783E">
        <w:rPr>
          <w:rFonts w:hint="eastAsia"/>
        </w:rPr>
        <w:t>届时</w:t>
      </w:r>
      <w:r w:rsidR="00360097" w:rsidRPr="00842D1B">
        <w:rPr>
          <w:rFonts w:hint="eastAsia"/>
        </w:rPr>
        <w:t>将</w:t>
      </w:r>
      <w:r w:rsidR="006E783E">
        <w:rPr>
          <w:rFonts w:hint="eastAsia"/>
        </w:rPr>
        <w:t>检查开题落实情况。</w:t>
      </w:r>
    </w:p>
    <w:p w:rsidR="00391C8A" w:rsidRDefault="00391C8A" w:rsidP="00991129">
      <w:pPr>
        <w:spacing w:line="360" w:lineRule="auto"/>
        <w:ind w:firstLineChars="200" w:firstLine="420"/>
      </w:pPr>
    </w:p>
    <w:p w:rsidR="00F65633" w:rsidRDefault="00F65633" w:rsidP="00991129">
      <w:pPr>
        <w:spacing w:line="360" w:lineRule="auto"/>
        <w:ind w:firstLineChars="200" w:firstLine="420"/>
      </w:pPr>
      <w:r>
        <w:rPr>
          <w:rFonts w:hint="eastAsia"/>
        </w:rPr>
        <w:t>联系人：段梅娟</w:t>
      </w:r>
      <w:r w:rsidR="00842D1B">
        <w:t xml:space="preserve">52090240   </w:t>
      </w:r>
      <w:hyperlink r:id="rId7" w:history="1">
        <w:r w:rsidR="00842D1B" w:rsidRPr="0055367A">
          <w:rPr>
            <w:rStyle w:val="a7"/>
          </w:rPr>
          <w:t>dmeijuan@126.com</w:t>
        </w:r>
      </w:hyperlink>
      <w:r w:rsidR="00842D1B">
        <w:rPr>
          <w:rFonts w:hint="eastAsia"/>
        </w:rPr>
        <w:t xml:space="preserve">    </w:t>
      </w:r>
      <w:r w:rsidR="00842D1B">
        <w:rPr>
          <w:rFonts w:hint="eastAsia"/>
        </w:rPr>
        <w:t>地点：九龙湖校区行政楼</w:t>
      </w:r>
      <w:r w:rsidR="00842D1B">
        <w:rPr>
          <w:rFonts w:hint="eastAsia"/>
        </w:rPr>
        <w:t>112</w:t>
      </w:r>
      <w:r w:rsidR="00842D1B">
        <w:rPr>
          <w:rFonts w:hint="eastAsia"/>
        </w:rPr>
        <w:t>室</w:t>
      </w:r>
    </w:p>
    <w:p w:rsidR="00391C8A" w:rsidRPr="00991129" w:rsidRDefault="00391C8A" w:rsidP="00991129">
      <w:pPr>
        <w:spacing w:line="360" w:lineRule="auto"/>
        <w:ind w:firstLineChars="200" w:firstLine="420"/>
      </w:pPr>
    </w:p>
    <w:p w:rsidR="00F65633" w:rsidRPr="00FF4990" w:rsidRDefault="00F65633" w:rsidP="00585746">
      <w:pPr>
        <w:pStyle w:val="a5"/>
        <w:spacing w:line="360" w:lineRule="auto"/>
        <w:ind w:left="420" w:firstLineChars="0" w:firstLine="0"/>
      </w:pPr>
      <w:r>
        <w:rPr>
          <w:rFonts w:hint="eastAsia"/>
        </w:rPr>
        <w:t>附</w:t>
      </w:r>
      <w:r w:rsidR="006E783E">
        <w:rPr>
          <w:rFonts w:hint="eastAsia"/>
        </w:rPr>
        <w:t>件</w:t>
      </w:r>
      <w:r>
        <w:t>1</w:t>
      </w:r>
      <w:r>
        <w:rPr>
          <w:rFonts w:hint="eastAsia"/>
        </w:rPr>
        <w:t>、</w:t>
      </w:r>
      <w:r w:rsidR="00585746">
        <w:rPr>
          <w:rFonts w:hint="eastAsia"/>
        </w:rPr>
        <w:t>立项项目表</w:t>
      </w:r>
    </w:p>
    <w:p w:rsidR="006E783E" w:rsidRDefault="00F65633" w:rsidP="00585746">
      <w:pPr>
        <w:pStyle w:val="a5"/>
        <w:spacing w:line="360" w:lineRule="auto"/>
      </w:pPr>
      <w:r>
        <w:rPr>
          <w:rFonts w:hint="eastAsia"/>
        </w:rPr>
        <w:t>附</w:t>
      </w:r>
      <w:r w:rsidR="00585746">
        <w:rPr>
          <w:rFonts w:hint="eastAsia"/>
        </w:rPr>
        <w:t>件</w:t>
      </w:r>
      <w:r>
        <w:t>2</w:t>
      </w:r>
      <w:r w:rsidR="00991129">
        <w:rPr>
          <w:rFonts w:hint="eastAsia"/>
        </w:rPr>
        <w:t>、</w:t>
      </w:r>
      <w:r w:rsidR="006E783E">
        <w:rPr>
          <w:rFonts w:hint="eastAsia"/>
        </w:rPr>
        <w:t>经费回执</w:t>
      </w:r>
    </w:p>
    <w:p w:rsidR="00F65633" w:rsidRDefault="006E783E" w:rsidP="00585746">
      <w:pPr>
        <w:pStyle w:val="a5"/>
        <w:spacing w:line="360" w:lineRule="auto"/>
      </w:pPr>
      <w:r>
        <w:rPr>
          <w:rFonts w:hint="eastAsia"/>
        </w:rPr>
        <w:t>附件</w:t>
      </w:r>
      <w:r>
        <w:rPr>
          <w:rFonts w:hint="eastAsia"/>
        </w:rPr>
        <w:t>3</w:t>
      </w:r>
      <w:r>
        <w:rPr>
          <w:rFonts w:hint="eastAsia"/>
        </w:rPr>
        <w:t>、</w:t>
      </w:r>
      <w:r w:rsidR="00991129">
        <w:rPr>
          <w:rFonts w:hint="eastAsia"/>
        </w:rPr>
        <w:t>开题报告</w:t>
      </w:r>
    </w:p>
    <w:p w:rsidR="006E783E" w:rsidRDefault="006E783E" w:rsidP="00585746">
      <w:pPr>
        <w:spacing w:after="360"/>
        <w:ind w:firstLineChars="200" w:firstLine="420"/>
      </w:pPr>
      <w:r>
        <w:rPr>
          <w:rFonts w:hint="eastAsia"/>
        </w:rPr>
        <w:t>其他材料：经费管理类文件：</w:t>
      </w:r>
    </w:p>
    <w:p w:rsidR="006E783E" w:rsidRDefault="006E783E" w:rsidP="00585746">
      <w:pPr>
        <w:spacing w:after="360"/>
        <w:ind w:firstLineChars="200" w:firstLine="420"/>
      </w:pPr>
      <w:r>
        <w:rPr>
          <w:rFonts w:hint="eastAsia"/>
        </w:rPr>
        <w:t xml:space="preserve">          </w:t>
      </w:r>
      <w:r>
        <w:rPr>
          <w:rFonts w:hint="eastAsia"/>
        </w:rPr>
        <w:t>项目变更类文件：</w:t>
      </w:r>
    </w:p>
    <w:p w:rsidR="006E783E" w:rsidRPr="006E783E" w:rsidRDefault="006E783E" w:rsidP="00585746">
      <w:pPr>
        <w:spacing w:after="360"/>
        <w:ind w:firstLineChars="200" w:firstLine="420"/>
      </w:pPr>
      <w:r>
        <w:rPr>
          <w:rFonts w:hint="eastAsia"/>
        </w:rPr>
        <w:t xml:space="preserve">          </w:t>
      </w:r>
      <w:r>
        <w:rPr>
          <w:rFonts w:hint="eastAsia"/>
        </w:rPr>
        <w:t>结项成果通讯鉴定指标体系：</w:t>
      </w:r>
    </w:p>
    <w:p w:rsidR="00F65633" w:rsidRPr="00585746" w:rsidRDefault="00F65633" w:rsidP="00585746">
      <w:pPr>
        <w:pStyle w:val="a5"/>
        <w:spacing w:line="360" w:lineRule="auto"/>
        <w:ind w:leftChars="200" w:left="420"/>
      </w:pPr>
    </w:p>
    <w:p w:rsidR="00F65633" w:rsidRDefault="00991129" w:rsidP="00991129">
      <w:pPr>
        <w:spacing w:line="360" w:lineRule="auto"/>
        <w:ind w:firstLineChars="2500" w:firstLine="5250"/>
      </w:pPr>
      <w:r>
        <w:lastRenderedPageBreak/>
        <w:t>201</w:t>
      </w:r>
      <w:r w:rsidR="006E783E">
        <w:rPr>
          <w:rFonts w:hint="eastAsia"/>
        </w:rPr>
        <w:t>8</w:t>
      </w:r>
      <w:r w:rsidR="00F65633">
        <w:rPr>
          <w:rFonts w:hint="eastAsia"/>
        </w:rPr>
        <w:t>年</w:t>
      </w:r>
      <w:r w:rsidR="006E783E">
        <w:rPr>
          <w:rFonts w:hint="eastAsia"/>
        </w:rPr>
        <w:t>7</w:t>
      </w:r>
      <w:r w:rsidR="00F65633">
        <w:rPr>
          <w:rFonts w:hint="eastAsia"/>
        </w:rPr>
        <w:t>月</w:t>
      </w:r>
      <w:r w:rsidR="00C81DEE">
        <w:rPr>
          <w:rFonts w:hint="eastAsia"/>
        </w:rPr>
        <w:t>11</w:t>
      </w:r>
      <w:r w:rsidR="00F65633">
        <w:rPr>
          <w:rFonts w:hint="eastAsia"/>
        </w:rPr>
        <w:t>日</w:t>
      </w:r>
    </w:p>
    <w:sectPr w:rsidR="00F65633" w:rsidSect="00D53FA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1DF8" w:rsidRDefault="004E1DF8" w:rsidP="00353F04">
      <w:r>
        <w:separator/>
      </w:r>
    </w:p>
  </w:endnote>
  <w:endnote w:type="continuationSeparator" w:id="1">
    <w:p w:rsidR="004E1DF8" w:rsidRDefault="004E1DF8" w:rsidP="00353F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1DF8" w:rsidRDefault="004E1DF8" w:rsidP="00353F04">
      <w:r>
        <w:separator/>
      </w:r>
    </w:p>
  </w:footnote>
  <w:footnote w:type="continuationSeparator" w:id="1">
    <w:p w:rsidR="004E1DF8" w:rsidRDefault="004E1DF8" w:rsidP="00353F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61A1B"/>
    <w:multiLevelType w:val="hybridMultilevel"/>
    <w:tmpl w:val="6C8822E4"/>
    <w:lvl w:ilvl="0" w:tplc="549C7F48">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117F646B"/>
    <w:multiLevelType w:val="hybridMultilevel"/>
    <w:tmpl w:val="7494C682"/>
    <w:lvl w:ilvl="0" w:tplc="DE5871E2">
      <w:start w:val="1"/>
      <w:numFmt w:val="decimal"/>
      <w:lvlText w:val="%1."/>
      <w:lvlJc w:val="left"/>
      <w:pPr>
        <w:ind w:left="1005" w:hanging="58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15EB0230"/>
    <w:multiLevelType w:val="hybridMultilevel"/>
    <w:tmpl w:val="5B74F5F8"/>
    <w:lvl w:ilvl="0" w:tplc="DD9A220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83A3139"/>
    <w:multiLevelType w:val="hybridMultilevel"/>
    <w:tmpl w:val="68589652"/>
    <w:lvl w:ilvl="0" w:tplc="986037B4">
      <w:start w:val="1"/>
      <w:numFmt w:val="decimal"/>
      <w:lvlText w:val="%1."/>
      <w:lvlJc w:val="left"/>
      <w:pPr>
        <w:ind w:left="1005" w:hanging="58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29B560B"/>
    <w:multiLevelType w:val="hybridMultilevel"/>
    <w:tmpl w:val="0DF6ED4C"/>
    <w:lvl w:ilvl="0" w:tplc="93A0D1E0">
      <w:start w:val="1"/>
      <w:numFmt w:val="decimal"/>
      <w:lvlText w:val="%1."/>
      <w:lvlJc w:val="left"/>
      <w:pPr>
        <w:ind w:left="1005" w:hanging="58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2BCC6A9E"/>
    <w:multiLevelType w:val="hybridMultilevel"/>
    <w:tmpl w:val="EA08CE26"/>
    <w:lvl w:ilvl="0" w:tplc="8E609014">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410D4D6B"/>
    <w:multiLevelType w:val="hybridMultilevel"/>
    <w:tmpl w:val="762CEFD4"/>
    <w:lvl w:ilvl="0" w:tplc="B928BC3A">
      <w:start w:val="1"/>
      <w:numFmt w:val="japaneseCounting"/>
      <w:lvlText w:val="%1、"/>
      <w:lvlJc w:val="left"/>
      <w:pPr>
        <w:ind w:left="872" w:hanging="45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7">
    <w:nsid w:val="43303E55"/>
    <w:multiLevelType w:val="hybridMultilevel"/>
    <w:tmpl w:val="82F2E4B6"/>
    <w:lvl w:ilvl="0" w:tplc="B28A0304">
      <w:start w:val="1"/>
      <w:numFmt w:val="japaneseCounting"/>
      <w:lvlText w:val="%1、"/>
      <w:lvlJc w:val="left"/>
      <w:pPr>
        <w:ind w:left="840" w:hanging="420"/>
      </w:pPr>
      <w:rPr>
        <w:rFonts w:ascii="Times New Roman" w:eastAsia="宋体" w:hAnsi="Times New Roman" w:cs="Times New Roman"/>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648E6E69"/>
    <w:multiLevelType w:val="hybridMultilevel"/>
    <w:tmpl w:val="271250FC"/>
    <w:lvl w:ilvl="0" w:tplc="55587E5C">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6A951504"/>
    <w:multiLevelType w:val="hybridMultilevel"/>
    <w:tmpl w:val="F816F2A2"/>
    <w:lvl w:ilvl="0" w:tplc="CDB66BBE">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6AF45C3C"/>
    <w:multiLevelType w:val="hybridMultilevel"/>
    <w:tmpl w:val="60307F06"/>
    <w:lvl w:ilvl="0" w:tplc="96BC3D0C">
      <w:start w:val="1"/>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1">
    <w:nsid w:val="6FC224D1"/>
    <w:multiLevelType w:val="hybridMultilevel"/>
    <w:tmpl w:val="5EF2089A"/>
    <w:lvl w:ilvl="0" w:tplc="B5EA683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0425FB2"/>
    <w:multiLevelType w:val="hybridMultilevel"/>
    <w:tmpl w:val="5046DDAA"/>
    <w:lvl w:ilvl="0" w:tplc="DD7EEAE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BE300F3"/>
    <w:multiLevelType w:val="hybridMultilevel"/>
    <w:tmpl w:val="5CAE0882"/>
    <w:lvl w:ilvl="0" w:tplc="04BA9862">
      <w:start w:val="1"/>
      <w:numFmt w:val="decimal"/>
      <w:lvlText w:val="%1."/>
      <w:lvlJc w:val="left"/>
      <w:pPr>
        <w:ind w:left="1005" w:hanging="58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0"/>
  </w:num>
  <w:num w:numId="2">
    <w:abstractNumId w:val="6"/>
  </w:num>
  <w:num w:numId="3">
    <w:abstractNumId w:val="7"/>
  </w:num>
  <w:num w:numId="4">
    <w:abstractNumId w:val="4"/>
  </w:num>
  <w:num w:numId="5">
    <w:abstractNumId w:val="8"/>
  </w:num>
  <w:num w:numId="6">
    <w:abstractNumId w:val="1"/>
  </w:num>
  <w:num w:numId="7">
    <w:abstractNumId w:val="13"/>
  </w:num>
  <w:num w:numId="8">
    <w:abstractNumId w:val="3"/>
  </w:num>
  <w:num w:numId="9">
    <w:abstractNumId w:val="0"/>
  </w:num>
  <w:num w:numId="10">
    <w:abstractNumId w:val="9"/>
  </w:num>
  <w:num w:numId="11">
    <w:abstractNumId w:val="11"/>
  </w:num>
  <w:num w:numId="12">
    <w:abstractNumId w:val="5"/>
  </w:num>
  <w:num w:numId="13">
    <w:abstractNumId w:val="2"/>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3F04"/>
    <w:rsid w:val="0002597B"/>
    <w:rsid w:val="000F2EB6"/>
    <w:rsid w:val="00117D09"/>
    <w:rsid w:val="00122AD2"/>
    <w:rsid w:val="001640E3"/>
    <w:rsid w:val="001B5C2D"/>
    <w:rsid w:val="001C41F9"/>
    <w:rsid w:val="001C6F88"/>
    <w:rsid w:val="002241CB"/>
    <w:rsid w:val="00353F04"/>
    <w:rsid w:val="00360097"/>
    <w:rsid w:val="00391C8A"/>
    <w:rsid w:val="003B66C3"/>
    <w:rsid w:val="003C53B6"/>
    <w:rsid w:val="003E2DD3"/>
    <w:rsid w:val="003F5A00"/>
    <w:rsid w:val="00427870"/>
    <w:rsid w:val="00487FCE"/>
    <w:rsid w:val="004E1DF8"/>
    <w:rsid w:val="00585746"/>
    <w:rsid w:val="005B4AEE"/>
    <w:rsid w:val="006619A4"/>
    <w:rsid w:val="006E783E"/>
    <w:rsid w:val="0073003E"/>
    <w:rsid w:val="00736F52"/>
    <w:rsid w:val="007513D4"/>
    <w:rsid w:val="007936A7"/>
    <w:rsid w:val="007E60AC"/>
    <w:rsid w:val="007F30AE"/>
    <w:rsid w:val="00804243"/>
    <w:rsid w:val="008328E6"/>
    <w:rsid w:val="00842D1B"/>
    <w:rsid w:val="00920497"/>
    <w:rsid w:val="00991129"/>
    <w:rsid w:val="009C2454"/>
    <w:rsid w:val="00AE0A96"/>
    <w:rsid w:val="00B078CA"/>
    <w:rsid w:val="00B54D42"/>
    <w:rsid w:val="00B71F86"/>
    <w:rsid w:val="00BD42E1"/>
    <w:rsid w:val="00C33E02"/>
    <w:rsid w:val="00C56910"/>
    <w:rsid w:val="00C81DEE"/>
    <w:rsid w:val="00CB47AE"/>
    <w:rsid w:val="00CE2F8F"/>
    <w:rsid w:val="00D5367E"/>
    <w:rsid w:val="00D53FA0"/>
    <w:rsid w:val="00D572C2"/>
    <w:rsid w:val="00D9654F"/>
    <w:rsid w:val="00DF3A26"/>
    <w:rsid w:val="00E04459"/>
    <w:rsid w:val="00E11122"/>
    <w:rsid w:val="00EF7FA6"/>
    <w:rsid w:val="00F15FBF"/>
    <w:rsid w:val="00F65633"/>
    <w:rsid w:val="00FF2EF2"/>
    <w:rsid w:val="00FF49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F04"/>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353F04"/>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locked/>
    <w:rsid w:val="00353F04"/>
    <w:rPr>
      <w:rFonts w:cs="Times New Roman"/>
      <w:sz w:val="18"/>
      <w:szCs w:val="18"/>
    </w:rPr>
  </w:style>
  <w:style w:type="paragraph" w:styleId="a4">
    <w:name w:val="footer"/>
    <w:basedOn w:val="a"/>
    <w:link w:val="Char0"/>
    <w:uiPriority w:val="99"/>
    <w:semiHidden/>
    <w:rsid w:val="00353F04"/>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53F04"/>
    <w:rPr>
      <w:rFonts w:cs="Times New Roman"/>
      <w:sz w:val="18"/>
      <w:szCs w:val="18"/>
    </w:rPr>
  </w:style>
  <w:style w:type="paragraph" w:styleId="a5">
    <w:name w:val="List Paragraph"/>
    <w:basedOn w:val="a"/>
    <w:uiPriority w:val="99"/>
    <w:qFormat/>
    <w:rsid w:val="00353F04"/>
    <w:pPr>
      <w:ind w:firstLineChars="200" w:firstLine="420"/>
    </w:pPr>
  </w:style>
  <w:style w:type="table" w:styleId="a6">
    <w:name w:val="Table Grid"/>
    <w:basedOn w:val="a1"/>
    <w:uiPriority w:val="59"/>
    <w:unhideWhenUsed/>
    <w:locked/>
    <w:rsid w:val="00D572C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Hyperlink"/>
    <w:basedOn w:val="a0"/>
    <w:uiPriority w:val="99"/>
    <w:unhideWhenUsed/>
    <w:rsid w:val="00842D1B"/>
    <w:rPr>
      <w:color w:val="0000FF" w:themeColor="hyperlink"/>
      <w:u w:val="single"/>
    </w:rPr>
  </w:style>
  <w:style w:type="paragraph" w:styleId="a8">
    <w:name w:val="Normal (Web)"/>
    <w:basedOn w:val="a"/>
    <w:rsid w:val="003C53B6"/>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554971727">
      <w:marLeft w:val="0"/>
      <w:marRight w:val="0"/>
      <w:marTop w:val="0"/>
      <w:marBottom w:val="0"/>
      <w:divBdr>
        <w:top w:val="none" w:sz="0" w:space="0" w:color="auto"/>
        <w:left w:val="none" w:sz="0" w:space="0" w:color="auto"/>
        <w:bottom w:val="none" w:sz="0" w:space="0" w:color="auto"/>
        <w:right w:val="none" w:sz="0" w:space="0" w:color="auto"/>
      </w:divBdr>
    </w:div>
    <w:div w:id="5549717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meijuan@126.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445</TotalTime>
  <Pages>3</Pages>
  <Words>255</Words>
  <Characters>1456</Characters>
  <Application>Microsoft Office Word</Application>
  <DocSecurity>0</DocSecurity>
  <Lines>12</Lines>
  <Paragraphs>3</Paragraphs>
  <ScaleCrop>false</ScaleCrop>
  <Company>china</Company>
  <LinksUpToDate>false</LinksUpToDate>
  <CharactersWithSpaces>1708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2015年度国家社科基金立项项目相关事项通知</dc:title>
  <dc:subject/>
  <dc:creator>Administrator</dc:creator>
  <cp:keywords/>
  <dc:description/>
  <cp:lastModifiedBy>Administrator</cp:lastModifiedBy>
  <cp:revision>15</cp:revision>
  <dcterms:created xsi:type="dcterms:W3CDTF">2015-09-22T02:38:00Z</dcterms:created>
  <dcterms:modified xsi:type="dcterms:W3CDTF">2018-07-11T05:16:00Z</dcterms:modified>
</cp:coreProperties>
</file>