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24B3" w14:textId="1DFE2AFD" w:rsidR="00A00535" w:rsidRPr="00A00535" w:rsidRDefault="00A00535" w:rsidP="00A00535">
      <w:pPr>
        <w:jc w:val="center"/>
        <w:rPr>
          <w:rFonts w:ascii="方正小标宋简体" w:eastAsia="方正小标宋简体" w:hAnsi="方正小标宋简体" w:cs="Times New Roman" w:hint="eastAsia"/>
          <w:sz w:val="36"/>
          <w:szCs w:val="36"/>
        </w:rPr>
      </w:pPr>
      <w:r w:rsidRPr="00A00535">
        <w:rPr>
          <w:rFonts w:ascii="方正小标宋简体" w:eastAsia="方正小标宋简体" w:hAnsi="方正小标宋简体" w:cs="Times New Roman" w:hint="eastAsia"/>
          <w:sz w:val="36"/>
          <w:szCs w:val="36"/>
        </w:rPr>
        <w:t>《东南大学校内人文社科项目验收细则》补充说明</w:t>
      </w:r>
    </w:p>
    <w:p w14:paraId="2F82EDF0" w14:textId="6AEB21A3" w:rsidR="00A00535" w:rsidRPr="00A00535" w:rsidRDefault="00A00535" w:rsidP="00A00535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A00535">
        <w:rPr>
          <w:rFonts w:ascii="仿宋_GB2312" w:eastAsia="仿宋_GB2312" w:hAnsi="Times New Roman" w:cs="Times New Roman" w:hint="eastAsia"/>
          <w:sz w:val="32"/>
          <w:szCs w:val="32"/>
        </w:rPr>
        <w:t>为正确理解和适用《东南大学校内人文社科项目验收细则》</w:t>
      </w:r>
      <w:r w:rsidR="00887E2C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Pr="00A00535">
        <w:rPr>
          <w:rFonts w:ascii="仿宋_GB2312" w:eastAsia="仿宋_GB2312" w:hAnsi="Times New Roman" w:cs="Times New Roman" w:hint="eastAsia"/>
          <w:sz w:val="32"/>
          <w:szCs w:val="32"/>
        </w:rPr>
        <w:t>结合东南大学工作实际</w:t>
      </w:r>
      <w:r w:rsidR="00887E2C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Pr="00A00535">
        <w:rPr>
          <w:rFonts w:ascii="仿宋_GB2312" w:eastAsia="仿宋_GB2312" w:hAnsi="Times New Roman" w:cs="Times New Roman" w:hint="eastAsia"/>
          <w:sz w:val="32"/>
          <w:szCs w:val="32"/>
        </w:rPr>
        <w:t>推出本补充说明。</w:t>
      </w:r>
    </w:p>
    <w:p w14:paraId="4CEEEBF9" w14:textId="3CB12A9F" w:rsidR="00A00535" w:rsidRPr="00A00535" w:rsidRDefault="00A00535" w:rsidP="00A00535">
      <w:pPr>
        <w:rPr>
          <w:rFonts w:ascii="仿宋_GB2312" w:eastAsia="仿宋_GB2312" w:hAnsi="Times New Roman" w:cs="Times New Roman"/>
          <w:sz w:val="32"/>
          <w:szCs w:val="32"/>
        </w:rPr>
      </w:pPr>
      <w:r w:rsidRPr="00A00535">
        <w:rPr>
          <w:rFonts w:ascii="仿宋_GB2312" w:eastAsia="仿宋_GB2312" w:hAnsi="Times New Roman" w:cs="Times New Roman" w:hint="eastAsia"/>
          <w:sz w:val="32"/>
          <w:szCs w:val="32"/>
        </w:rPr>
        <w:t>1. 以论文类成果申请结项，通讯作者视同第一署名人。</w:t>
      </w:r>
    </w:p>
    <w:p w14:paraId="3C8C8D0E" w14:textId="2F173B20" w:rsidR="00A00535" w:rsidRPr="00A00535" w:rsidRDefault="00A00535" w:rsidP="00A00535">
      <w:pPr>
        <w:rPr>
          <w:rFonts w:ascii="仿宋_GB2312" w:eastAsia="仿宋_GB2312" w:hAnsi="Times New Roman" w:cs="Times New Roman"/>
          <w:sz w:val="32"/>
          <w:szCs w:val="32"/>
        </w:rPr>
      </w:pPr>
      <w:r w:rsidRPr="00A00535">
        <w:rPr>
          <w:rFonts w:ascii="仿宋_GB2312" w:eastAsia="仿宋_GB2312" w:hAnsi="Times New Roman" w:cs="Times New Roman" w:hint="eastAsia"/>
          <w:sz w:val="32"/>
          <w:szCs w:val="32"/>
        </w:rPr>
        <w:t>2. 省部级重点实验室科学研究项目，按要求标注“中央高校基本科研业务费专项资金资助”</w:t>
      </w:r>
      <w:r w:rsidR="00F814A1">
        <w:rPr>
          <w:rFonts w:ascii="仿宋_GB2312" w:eastAsia="仿宋_GB2312" w:hAnsi="Times New Roman" w:cs="Times New Roman" w:hint="eastAsia"/>
          <w:sz w:val="32"/>
          <w:szCs w:val="32"/>
        </w:rPr>
        <w:t>及项目号</w:t>
      </w:r>
      <w:r w:rsidRPr="00A00535">
        <w:rPr>
          <w:rFonts w:ascii="仿宋_GB2312" w:eastAsia="仿宋_GB2312" w:hAnsi="Times New Roman" w:cs="Times New Roman" w:hint="eastAsia"/>
          <w:sz w:val="32"/>
          <w:szCs w:val="32"/>
        </w:rPr>
        <w:t>（supported by“the Fundamental</w:t>
      </w:r>
      <w:r w:rsidR="00887E2C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A00535">
        <w:rPr>
          <w:rFonts w:ascii="仿宋_GB2312" w:eastAsia="仿宋_GB2312" w:hAnsi="Times New Roman" w:cs="Times New Roman" w:hint="eastAsia"/>
          <w:sz w:val="32"/>
          <w:szCs w:val="32"/>
        </w:rPr>
        <w:t>Research</w:t>
      </w:r>
      <w:r w:rsidR="00887E2C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A00535">
        <w:rPr>
          <w:rFonts w:ascii="仿宋_GB2312" w:eastAsia="仿宋_GB2312" w:hAnsi="Times New Roman" w:cs="Times New Roman" w:hint="eastAsia"/>
          <w:sz w:val="32"/>
          <w:szCs w:val="32"/>
        </w:rPr>
        <w:t>Funds</w:t>
      </w:r>
      <w:r w:rsidR="00887E2C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A00535">
        <w:rPr>
          <w:rFonts w:ascii="仿宋_GB2312" w:eastAsia="仿宋_GB2312" w:hAnsi="Times New Roman" w:cs="Times New Roman" w:hint="eastAsia"/>
          <w:sz w:val="32"/>
          <w:szCs w:val="32"/>
        </w:rPr>
        <w:t>for</w:t>
      </w:r>
      <w:r w:rsidR="00887E2C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A00535">
        <w:rPr>
          <w:rFonts w:ascii="仿宋_GB2312" w:eastAsia="仿宋_GB2312" w:hAnsi="Times New Roman" w:cs="Times New Roman" w:hint="eastAsia"/>
          <w:sz w:val="32"/>
          <w:szCs w:val="32"/>
        </w:rPr>
        <w:t>the</w:t>
      </w:r>
      <w:r w:rsidR="00887E2C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A00535">
        <w:rPr>
          <w:rFonts w:ascii="仿宋_GB2312" w:eastAsia="仿宋_GB2312" w:hAnsi="Times New Roman" w:cs="Times New Roman" w:hint="eastAsia"/>
          <w:sz w:val="32"/>
          <w:szCs w:val="32"/>
        </w:rPr>
        <w:t>Central Universities” 的研究成果，或者在作者单位中标注人文社科基地（智库）名称的研究成果，都可用于结项验收。</w:t>
      </w:r>
    </w:p>
    <w:p w14:paraId="14A031B9" w14:textId="5AD701C4" w:rsidR="00A00535" w:rsidRPr="00C135AF" w:rsidRDefault="00A00535" w:rsidP="00A00535">
      <w:pPr>
        <w:rPr>
          <w:rFonts w:ascii="仿宋_GB2312" w:eastAsia="仿宋_GB2312" w:hAnsi="Times New Roman" w:cs="Times New Roman"/>
          <w:sz w:val="32"/>
          <w:szCs w:val="32"/>
        </w:rPr>
      </w:pPr>
      <w:r w:rsidRPr="00A00535">
        <w:rPr>
          <w:rFonts w:ascii="仿宋_GB2312" w:eastAsia="仿宋_GB2312" w:hAnsi="Times New Roman" w:cs="Times New Roman" w:hint="eastAsia"/>
          <w:sz w:val="32"/>
          <w:szCs w:val="32"/>
        </w:rPr>
        <w:t xml:space="preserve">3. </w:t>
      </w:r>
      <w:r w:rsidR="00C135AF">
        <w:rPr>
          <w:rFonts w:ascii="仿宋_GB2312" w:eastAsia="仿宋_GB2312" w:hAnsi="Times New Roman" w:cs="Times New Roman" w:hint="eastAsia"/>
          <w:sz w:val="32"/>
          <w:szCs w:val="32"/>
        </w:rPr>
        <w:t>完成研究平台主管部门交办的重要任务并取得显著成果的，经社会科学处处务会讨论研究，可以作为结项成果予以考虑。</w:t>
      </w:r>
    </w:p>
    <w:p w14:paraId="60A04632" w14:textId="77777777" w:rsidR="00A00535" w:rsidRPr="00A00535" w:rsidRDefault="00A00535" w:rsidP="00A00535">
      <w:pPr>
        <w:rPr>
          <w:rFonts w:ascii="仿宋_GB2312" w:eastAsia="仿宋_GB2312" w:hAnsi="Times New Roman" w:cs="Times New Roman"/>
          <w:sz w:val="32"/>
          <w:szCs w:val="32"/>
        </w:rPr>
      </w:pPr>
      <w:r w:rsidRPr="00A00535">
        <w:rPr>
          <w:rFonts w:ascii="仿宋_GB2312" w:eastAsia="仿宋_GB2312" w:hAnsi="Times New Roman" w:cs="Times New Roman" w:hint="eastAsia"/>
          <w:sz w:val="32"/>
          <w:szCs w:val="32"/>
        </w:rPr>
        <w:t>4. 同一成果只能用于一项基本科研业务费项目结题验收。</w:t>
      </w:r>
    </w:p>
    <w:p w14:paraId="583E22E8" w14:textId="2A904343" w:rsidR="00A00535" w:rsidRDefault="00A00535" w:rsidP="00A00535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5.</w:t>
      </w:r>
      <w:r w:rsidR="00887E2C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作为第一发明人获得发明专利1项，可以结项资助经费为3-5万元的基本科研业务费项目。</w:t>
      </w:r>
    </w:p>
    <w:p w14:paraId="4A45A198" w14:textId="69E7BB1A" w:rsidR="00A00535" w:rsidRDefault="0026548F" w:rsidP="00A00535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6</w:t>
      </w:r>
      <w:r w:rsidR="00BD50AF">
        <w:rPr>
          <w:rFonts w:ascii="仿宋_GB2312" w:eastAsia="仿宋_GB2312" w:hAnsi="Times New Roman" w:cs="Times New Roman" w:hint="eastAsia"/>
          <w:sz w:val="32"/>
          <w:szCs w:val="32"/>
        </w:rPr>
        <w:t>.本办法未尽事宜，由社会科学处集体讨论决定处理意见，并作为项目结项的依据。</w:t>
      </w:r>
    </w:p>
    <w:p w14:paraId="019024A0" w14:textId="77777777" w:rsidR="00EF550F" w:rsidRPr="00EF550F" w:rsidRDefault="00EF550F" w:rsidP="00A00535">
      <w:pPr>
        <w:rPr>
          <w:rFonts w:ascii="仿宋_GB2312" w:eastAsia="仿宋_GB2312" w:hAnsi="Times New Roman" w:cs="Times New Roman"/>
          <w:sz w:val="32"/>
          <w:szCs w:val="32"/>
        </w:rPr>
      </w:pPr>
    </w:p>
    <w:p w14:paraId="7F1DB384" w14:textId="64EC4C75" w:rsidR="00A00535" w:rsidRPr="00A00535" w:rsidRDefault="00A00535" w:rsidP="00A00535">
      <w:pPr>
        <w:ind w:firstLineChars="1500" w:firstLine="4800"/>
        <w:rPr>
          <w:rFonts w:ascii="仿宋_GB2312" w:eastAsia="仿宋_GB2312" w:hAnsi="Times New Roman" w:cs="Times New Roman"/>
          <w:sz w:val="32"/>
          <w:szCs w:val="32"/>
        </w:rPr>
      </w:pPr>
      <w:r w:rsidRPr="00A00535">
        <w:rPr>
          <w:rFonts w:ascii="仿宋_GB2312" w:eastAsia="仿宋_GB2312" w:hAnsi="Times New Roman" w:cs="Times New Roman" w:hint="eastAsia"/>
          <w:sz w:val="32"/>
          <w:szCs w:val="32"/>
        </w:rPr>
        <w:t>东南大学社会科学处</w:t>
      </w:r>
    </w:p>
    <w:p w14:paraId="12204112" w14:textId="11854159" w:rsidR="00E91701" w:rsidRPr="00A00535" w:rsidRDefault="00A00535" w:rsidP="00A00535">
      <w:pPr>
        <w:ind w:firstLineChars="1700" w:firstLine="5440"/>
        <w:rPr>
          <w:rFonts w:ascii="仿宋_GB2312" w:eastAsia="仿宋_GB2312" w:hAnsi="Times New Roman" w:cs="Times New Roman"/>
          <w:sz w:val="32"/>
          <w:szCs w:val="32"/>
        </w:rPr>
      </w:pPr>
      <w:r w:rsidRPr="00A00535"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26428D">
        <w:rPr>
          <w:rFonts w:ascii="仿宋_GB2312" w:eastAsia="仿宋_GB2312" w:hAnsi="Times New Roman" w:cs="Times New Roman" w:hint="eastAsia"/>
          <w:sz w:val="32"/>
          <w:szCs w:val="32"/>
        </w:rPr>
        <w:t>6</w:t>
      </w:r>
      <w:r w:rsidRPr="00A00535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26428D"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Pr="00A00535">
        <w:rPr>
          <w:rFonts w:ascii="仿宋_GB2312" w:eastAsia="仿宋_GB2312" w:hAnsi="Times New Roman" w:cs="Times New Roman" w:hint="eastAsia"/>
          <w:sz w:val="32"/>
          <w:szCs w:val="32"/>
        </w:rPr>
        <w:t>月</w:t>
      </w:r>
    </w:p>
    <w:sectPr w:rsidR="00E91701" w:rsidRPr="00A00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5F0FA" w14:textId="77777777" w:rsidR="00BE2207" w:rsidRDefault="00BE2207" w:rsidP="00BD50AF">
      <w:pPr>
        <w:rPr>
          <w:rFonts w:hint="eastAsia"/>
        </w:rPr>
      </w:pPr>
      <w:r>
        <w:separator/>
      </w:r>
    </w:p>
  </w:endnote>
  <w:endnote w:type="continuationSeparator" w:id="0">
    <w:p w14:paraId="2C2FDC04" w14:textId="77777777" w:rsidR="00BE2207" w:rsidRDefault="00BE2207" w:rsidP="00BD50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AD88" w14:textId="77777777" w:rsidR="00BE2207" w:rsidRDefault="00BE2207" w:rsidP="00BD50AF">
      <w:pPr>
        <w:rPr>
          <w:rFonts w:hint="eastAsia"/>
        </w:rPr>
      </w:pPr>
      <w:r>
        <w:separator/>
      </w:r>
    </w:p>
  </w:footnote>
  <w:footnote w:type="continuationSeparator" w:id="0">
    <w:p w14:paraId="56039D35" w14:textId="77777777" w:rsidR="00BE2207" w:rsidRDefault="00BE2207" w:rsidP="00BD50A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C0"/>
    <w:rsid w:val="00051F8E"/>
    <w:rsid w:val="000623D8"/>
    <w:rsid w:val="0026428D"/>
    <w:rsid w:val="0026548F"/>
    <w:rsid w:val="00296F2E"/>
    <w:rsid w:val="002A0287"/>
    <w:rsid w:val="006810A7"/>
    <w:rsid w:val="006C41C0"/>
    <w:rsid w:val="006E5FC1"/>
    <w:rsid w:val="00887E2C"/>
    <w:rsid w:val="009478A6"/>
    <w:rsid w:val="00A00535"/>
    <w:rsid w:val="00A97DC4"/>
    <w:rsid w:val="00BD50AF"/>
    <w:rsid w:val="00BE2207"/>
    <w:rsid w:val="00C135AF"/>
    <w:rsid w:val="00E91701"/>
    <w:rsid w:val="00EF550F"/>
    <w:rsid w:val="00F8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F98451"/>
  <w15:chartTrackingRefBased/>
  <w15:docId w15:val="{5F1672B1-9533-4E33-A0C4-91EEF5B8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41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1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1C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1C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1C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1C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1C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1C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1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1C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1C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C41C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1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1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1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1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1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1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1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1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1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1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1C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41C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D50A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D50A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D5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D50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207</Words>
  <Characters>243</Characters>
  <Application>Microsoft Office Word</Application>
  <DocSecurity>0</DocSecurity>
  <Lines>11</Lines>
  <Paragraphs>10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2026-03-09T07:20:00Z</dcterms:created>
  <dcterms:modified xsi:type="dcterms:W3CDTF">2026-03-09T08:44:00Z</dcterms:modified>
</cp:coreProperties>
</file>