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8C" w:rsidRDefault="009D558C"/>
    <w:p w:rsidR="006808AC" w:rsidRDefault="00D87C3B" w:rsidP="004D2A91">
      <w:pPr>
        <w:jc w:val="center"/>
      </w:pPr>
      <w:r>
        <w:rPr>
          <w:rFonts w:hint="eastAsia"/>
        </w:rPr>
        <w:t>2015</w:t>
      </w:r>
      <w:r w:rsidR="009D558C">
        <w:rPr>
          <w:rFonts w:hint="eastAsia"/>
        </w:rPr>
        <w:t>年到款</w:t>
      </w:r>
      <w:r>
        <w:rPr>
          <w:rFonts w:hint="eastAsia"/>
        </w:rPr>
        <w:t>尚有余额的教育部项目</w:t>
      </w:r>
    </w:p>
    <w:tbl>
      <w:tblPr>
        <w:tblW w:w="8373" w:type="dxa"/>
        <w:tblInd w:w="99" w:type="dxa"/>
        <w:tblLook w:val="04A0"/>
      </w:tblPr>
      <w:tblGrid>
        <w:gridCol w:w="435"/>
        <w:gridCol w:w="4819"/>
        <w:gridCol w:w="992"/>
        <w:gridCol w:w="942"/>
        <w:gridCol w:w="1185"/>
      </w:tblGrid>
      <w:tr w:rsidR="00F4069A" w:rsidRPr="00D87C3B" w:rsidTr="00F4069A">
        <w:trPr>
          <w:trHeight w:val="28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9D55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Default="00F4069A" w:rsidP="00F4069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负责人</w:t>
            </w:r>
          </w:p>
          <w:p w:rsidR="00F4069A" w:rsidRPr="00D87C3B" w:rsidRDefault="00F4069A" w:rsidP="00F4069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96689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项目余额</w:t>
            </w:r>
            <w:r w:rsidR="009668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Pr="00F4069A" w:rsidRDefault="00F4069A" w:rsidP="00F4069A">
            <w:pPr>
              <w:widowControl/>
              <w:ind w:firstLineChars="100" w:firstLine="18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所在单位</w:t>
            </w:r>
          </w:p>
        </w:tc>
      </w:tr>
      <w:tr w:rsidR="00F4069A" w:rsidRPr="00D87C3B" w:rsidTr="00F4069A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基于建筑学学科特点的高校产学研体系研究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F4069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程泰宁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51.01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建筑学院</w:t>
            </w:r>
          </w:p>
        </w:tc>
      </w:tr>
      <w:tr w:rsidR="00F4069A" w:rsidRPr="00D87C3B" w:rsidTr="00F4069A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《史记》金陵书局本与点校本校勘研究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F4069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王华宝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13594.1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</w:tr>
      <w:tr w:rsidR="00F4069A" w:rsidRPr="00D87C3B" w:rsidTr="00F4069A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双阶理论下政府采购体系化问题研究——基于法学和工程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F4069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叶树理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2450.7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</w:tr>
      <w:tr w:rsidR="00F4069A" w:rsidRPr="00D87C3B" w:rsidTr="00F4069A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刑事诉讼案件过滤机制比较研究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F4069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王禄生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</w:tr>
      <w:tr w:rsidR="00F4069A" w:rsidRPr="00D87C3B" w:rsidTr="00F4069A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“学术资本主义”与教师评价体系：基于中国大学的定性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F4069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张静宁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2.89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外国语学院</w:t>
            </w:r>
          </w:p>
        </w:tc>
      </w:tr>
      <w:tr w:rsidR="00F4069A" w:rsidRPr="00D87C3B" w:rsidTr="00F4069A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中国学习者英语虚拟语气加工的ERP研究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F4069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季月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245.61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外国语学院</w:t>
            </w:r>
          </w:p>
        </w:tc>
      </w:tr>
      <w:tr w:rsidR="00F4069A" w:rsidRPr="00D87C3B" w:rsidTr="00F4069A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基于学术交流的高校图书馆科研服务模式与保障研究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F4069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孟祥保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图书馆</w:t>
            </w:r>
          </w:p>
        </w:tc>
      </w:tr>
      <w:tr w:rsidR="00F4069A" w:rsidRPr="00D87C3B" w:rsidTr="00F4069A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网络语言所折射的大学生价值观分析及语义建模研究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F4069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孙莉玲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1427.9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变更单位</w:t>
            </w:r>
          </w:p>
        </w:tc>
      </w:tr>
      <w:tr w:rsidR="00F4069A" w:rsidRPr="00D87C3B" w:rsidTr="00F4069A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D87C3B" w:rsidRDefault="00F4069A" w:rsidP="00D87C3B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87C3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18272.22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F4069A" w:rsidP="00D87C3B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D87C3B" w:rsidRDefault="00D87C3B"/>
    <w:p w:rsidR="00F4069A" w:rsidRDefault="00F4069A" w:rsidP="004D2A91">
      <w:pPr>
        <w:jc w:val="center"/>
      </w:pPr>
      <w:r>
        <w:rPr>
          <w:rFonts w:hint="eastAsia"/>
        </w:rPr>
        <w:t>2016</w:t>
      </w:r>
      <w:r>
        <w:rPr>
          <w:rFonts w:hint="eastAsia"/>
        </w:rPr>
        <w:t>年到款尚有余款的项目</w:t>
      </w:r>
    </w:p>
    <w:tbl>
      <w:tblPr>
        <w:tblW w:w="8514" w:type="dxa"/>
        <w:tblInd w:w="99" w:type="dxa"/>
        <w:tblLook w:val="04A0"/>
      </w:tblPr>
      <w:tblGrid>
        <w:gridCol w:w="435"/>
        <w:gridCol w:w="4961"/>
        <w:gridCol w:w="850"/>
        <w:gridCol w:w="936"/>
        <w:gridCol w:w="1332"/>
      </w:tblGrid>
      <w:tr w:rsidR="00F4069A" w:rsidRPr="00F4069A" w:rsidTr="009D558C">
        <w:trPr>
          <w:trHeight w:val="28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负责人姓名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96689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项目余额</w:t>
            </w:r>
            <w:r w:rsidR="0096689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Pr="00F4069A" w:rsidRDefault="00F4069A" w:rsidP="00F4069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所在单位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基于建筑学学科特点的高校产学研体系研究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程泰宁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4695.5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影响消费者感知与决策的设计信息要素研究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王海燕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1929.7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基于IAD框架的保障性住房多中心协同供应研究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李德智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212.29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土木工程建造与法律跨学科研究生培养改革与实践研究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基础设施项目PPP模式物有所值（VFM）双阶段评价体系研究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杜静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31855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扩散非一致的非参数回归方法应用研究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黄性芳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1009.5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数学系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当代欧美电影疗法研究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田兆耀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1.42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明清小说戏曲插图的文本接受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乔光辉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中国民间组织的社会治理功能研究——以乙肝携带者的反歧视抗争为例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郭娜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6.91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教育影响城镇居民健康的中介机制研究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洪岩璧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自然灾害救助应急生活设施的人性化设计研究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许继峰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艺术策划学研究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倪进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中外艺术基金会比较研究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岳晓英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11987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孔子学院与中国艺术的海外传播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张乾元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中国图案学研究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李蓓蕾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3913.59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行政处罚中的有责性问题研究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熊樟林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30557.2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刑法出罪机制问题研究——以刑事判决实证数据为基础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刘艳红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47.85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企业薪酬管理：公平分配内在机理、偏好及员工薪酬管理满意感关系研究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马新建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普惠金融视角下农村居民家庭资产财富效应测度与增长机制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虞斌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风险投资联合的动因及经济后果：理论分析与实证研究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吴斌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基于市场化视角的利率演化机制模型构建及其应用研究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15178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集体冲突信念动因及机制的?????实验研究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汪敏达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基于全球夜间灯光数据的中国实际经济增长率的测算及其应用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陈丰龙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1712.98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中国学习者英语虚拟语气加工的ERP研究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季月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A803E7" w:rsidP="00A803E7">
            <w:pPr>
              <w:widowControl/>
              <w:wordWrap w:val="0"/>
              <w:jc w:val="righ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外国语学院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跨艺术诗学视阈下的美国纽约派诗歌研究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朱丽田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7903.83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外国语学院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社会网络模型在高效MSM学生艾滋病防控中的实证性研究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卫平民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校医院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基于物联网职业紧张和职业倦怠危险度评价模型的建立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田宏迩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公卫学院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英语世界老学研究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吴雪萌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海外学院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《1857-1858年经济学手稿》的政治哲学研究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袁久红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9D558C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D558C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马克思主义学院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基于竞赛模拟的高校创业教育创新链式协同运作模式研究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9D558C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D558C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马克思主义学院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基于学术交流的高校图书馆科研服务模式与保障研究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孟祥保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25297.5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图书馆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比较视野下的国内外一流大学学科建设体制与机制研究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张胤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高教所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研究型大学“探究式”课堂教学模式构建研究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邱文教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9D558C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教务处</w:t>
            </w:r>
          </w:p>
        </w:tc>
      </w:tr>
      <w:tr w:rsidR="00F4069A" w:rsidRPr="00F4069A" w:rsidTr="009D558C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406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275429.5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069A" w:rsidRPr="00F4069A" w:rsidRDefault="00F4069A" w:rsidP="00F4069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F4069A" w:rsidRPr="00D87C3B" w:rsidRDefault="00F4069A"/>
    <w:sectPr w:rsidR="00F4069A" w:rsidRPr="00D87C3B" w:rsidSect="00680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D6B" w:rsidRDefault="00317D6B" w:rsidP="00D87C3B">
      <w:r>
        <w:separator/>
      </w:r>
    </w:p>
  </w:endnote>
  <w:endnote w:type="continuationSeparator" w:id="1">
    <w:p w:rsidR="00317D6B" w:rsidRDefault="00317D6B" w:rsidP="00D8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D6B" w:rsidRDefault="00317D6B" w:rsidP="00D87C3B">
      <w:r>
        <w:separator/>
      </w:r>
    </w:p>
  </w:footnote>
  <w:footnote w:type="continuationSeparator" w:id="1">
    <w:p w:rsidR="00317D6B" w:rsidRDefault="00317D6B" w:rsidP="00D87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3B"/>
    <w:rsid w:val="00317D6B"/>
    <w:rsid w:val="004D2A91"/>
    <w:rsid w:val="00645353"/>
    <w:rsid w:val="006808AC"/>
    <w:rsid w:val="00966897"/>
    <w:rsid w:val="009D558C"/>
    <w:rsid w:val="00A803E7"/>
    <w:rsid w:val="00C33632"/>
    <w:rsid w:val="00D87C3B"/>
    <w:rsid w:val="00F40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7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7C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7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7C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259</Words>
  <Characters>1478</Characters>
  <Application>Microsoft Office Word</Application>
  <DocSecurity>0</DocSecurity>
  <Lines>12</Lines>
  <Paragraphs>3</Paragraphs>
  <ScaleCrop>false</ScaleCrop>
  <Company>china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2017-12-22T02:32:00Z</cp:lastPrinted>
  <dcterms:created xsi:type="dcterms:W3CDTF">2017-12-22T01:46:00Z</dcterms:created>
  <dcterms:modified xsi:type="dcterms:W3CDTF">2017-12-22T02:53:00Z</dcterms:modified>
</cp:coreProperties>
</file>