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D19F" w14:textId="77777777" w:rsidR="00F50B00" w:rsidRDefault="00C25819">
      <w:pPr>
        <w:spacing w:line="66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14:paraId="0F167DD5" w14:textId="77777777" w:rsidR="00F50B00" w:rsidRDefault="00F50B00">
      <w:pPr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</w:p>
    <w:p w14:paraId="6CE60947" w14:textId="77777777" w:rsidR="00F50B00" w:rsidRDefault="00C25819">
      <w:pPr>
        <w:spacing w:line="66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>
        <w:rPr>
          <w:rFonts w:ascii="Times New Roman" w:eastAsia="方正小标宋_GBK" w:hAnsi="Times New Roman" w:cs="Times New Roman"/>
          <w:sz w:val="44"/>
          <w:szCs w:val="36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36"/>
        </w:rPr>
        <w:t>4</w:t>
      </w:r>
      <w:r>
        <w:rPr>
          <w:rFonts w:ascii="Times New Roman" w:eastAsia="方正小标宋_GBK" w:hAnsi="Times New Roman" w:cs="Times New Roman"/>
          <w:sz w:val="44"/>
          <w:szCs w:val="36"/>
        </w:rPr>
        <w:t>年度南京市软科学研究</w:t>
      </w:r>
      <w:r>
        <w:rPr>
          <w:rFonts w:ascii="Times New Roman" w:eastAsia="方正小标宋_GBK" w:hAnsi="Times New Roman" w:cs="Times New Roman" w:hint="eastAsia"/>
          <w:sz w:val="44"/>
          <w:szCs w:val="36"/>
        </w:rPr>
        <w:t>项目申报</w:t>
      </w:r>
      <w:r>
        <w:rPr>
          <w:rFonts w:ascii="Times New Roman" w:eastAsia="方正小标宋_GBK" w:hAnsi="Times New Roman" w:cs="Times New Roman"/>
          <w:sz w:val="44"/>
          <w:szCs w:val="36"/>
        </w:rPr>
        <w:t>指南</w:t>
      </w:r>
    </w:p>
    <w:p w14:paraId="4FFECBC6" w14:textId="77777777" w:rsidR="00F50B00" w:rsidRDefault="00F50B00">
      <w:pPr>
        <w:spacing w:line="660" w:lineRule="exact"/>
        <w:rPr>
          <w:rFonts w:ascii="Times New Roman" w:eastAsia="方正小标宋_GBK" w:hAnsi="Times New Roman" w:cs="Times New Roman"/>
          <w:sz w:val="44"/>
          <w:szCs w:val="36"/>
        </w:rPr>
      </w:pPr>
    </w:p>
    <w:p w14:paraId="7CDC42D1" w14:textId="77777777" w:rsidR="00F50B00" w:rsidRDefault="00C25819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 w:cs="Times New Roman"/>
          <w:sz w:val="32"/>
          <w:szCs w:val="32"/>
        </w:rPr>
        <w:t>重点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项目</w:t>
      </w:r>
    </w:p>
    <w:p w14:paraId="28FC4E9A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4001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南京市建设具有全球影响力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产业科技创新中心主承载区的战略研究</w:t>
      </w:r>
    </w:p>
    <w:p w14:paraId="72603B64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开展“十五五”南京市科技创新规划的前期研究，提出“十五五”时期我市建设具有全球影响力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产业科技创新中心主承载区的战略方向、平台布局、重点改革等建议。</w:t>
      </w:r>
    </w:p>
    <w:p w14:paraId="70D3562C" w14:textId="77777777" w:rsidR="00F50B00" w:rsidRDefault="00C25819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4002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南京市发展新质生产力的路径研究</w:t>
      </w:r>
    </w:p>
    <w:p w14:paraId="769DD715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南京市发展新质生产力的优势条件分析，研究生物医药、人工智能等战略性新兴产业和未来产业的技术路线图，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研判产业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演进态势与未来技术趋势，提出南京培育未来产业新赛道、塑造发展新优势的主攻方向、重点任务和举措建议。</w:t>
      </w:r>
    </w:p>
    <w:p w14:paraId="20513FA2" w14:textId="77777777" w:rsidR="00F50B00" w:rsidRDefault="00C25819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3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南京市建设高密度创新集聚区的路径研究</w:t>
      </w:r>
    </w:p>
    <w:p w14:paraId="6802FF31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聚焦南京市高新园区体制机制改革研究，提出优化科技创新空间布局，强化企业科技创新主体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地位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，培育创新型产业集群的路径和对策建议。</w:t>
      </w:r>
    </w:p>
    <w:p w14:paraId="5604F6BB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/>
          <w:sz w:val="32"/>
          <w:szCs w:val="32"/>
        </w:rPr>
        <w:t>004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：南京市重大科技创新平台管理体制机制研究</w:t>
      </w:r>
    </w:p>
    <w:p w14:paraId="177A4E69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研究南京市重大科技创新平台</w:t>
      </w:r>
      <w:r>
        <w:rPr>
          <w:rFonts w:ascii="Times New Roman" w:eastAsia="方正仿宋_GBK" w:hAnsi="Times New Roman" w:cs="Times New Roman"/>
          <w:sz w:val="32"/>
          <w:szCs w:val="32"/>
        </w:rPr>
        <w:t>面向应用的基础研究协同创新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重大科技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攻关</w:t>
      </w:r>
      <w:r>
        <w:rPr>
          <w:rFonts w:ascii="Times New Roman" w:eastAsia="方正仿宋_GBK" w:hAnsi="Times New Roman" w:cs="Times New Roman"/>
          <w:sz w:val="32"/>
          <w:szCs w:val="32"/>
        </w:rPr>
        <w:t>任务组织机制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，分析</w:t>
      </w:r>
      <w:r>
        <w:rPr>
          <w:rFonts w:ascii="Times New Roman" w:eastAsia="方正仿宋_GBK" w:hAnsi="Times New Roman" w:cs="Times New Roman"/>
          <w:sz w:val="32"/>
          <w:szCs w:val="32"/>
        </w:rPr>
        <w:t>新型科研单位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人才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发展试验区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建设路径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，提出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高效配置科技创新资源和促进科技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成果转化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路径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4A1EC9E4" w14:textId="77777777" w:rsidR="00F50B00" w:rsidRDefault="00C25819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5</w:t>
      </w:r>
      <w:r>
        <w:rPr>
          <w:rFonts w:ascii="Times New Roman" w:eastAsia="方正楷体_GBK" w:hAnsi="Times New Roman" w:cs="Times New Roman"/>
          <w:sz w:val="32"/>
          <w:szCs w:val="32"/>
        </w:rPr>
        <w:t>：南京市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体系化推进科技</w:t>
      </w:r>
      <w:r>
        <w:rPr>
          <w:rFonts w:ascii="Times New Roman" w:eastAsia="方正楷体_GBK" w:hAnsi="Times New Roman" w:cs="Times New Roman"/>
          <w:sz w:val="32"/>
          <w:szCs w:val="32"/>
        </w:rPr>
        <w:t>成果转化机制研究</w:t>
      </w:r>
    </w:p>
    <w:p w14:paraId="1A340F11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研究符合我市产业发展需求的概念验证中心、中小试基地、检验检测、应用场景“四类平台”培育机制，提出健全科技创新全链条加速机制，推动学科群优势向产业科技优势转化的对策与路径建议。</w:t>
      </w:r>
    </w:p>
    <w:p w14:paraId="5A32AD7B" w14:textId="77777777" w:rsidR="00F50B00" w:rsidRDefault="00C25819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6</w:t>
      </w:r>
      <w:r>
        <w:rPr>
          <w:rFonts w:ascii="Times New Roman" w:eastAsia="方正楷体_GBK" w:hAnsi="Times New Roman" w:cs="Times New Roman"/>
          <w:sz w:val="32"/>
          <w:szCs w:val="32"/>
        </w:rPr>
        <w:t>：南京市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市属单位职务科技成果赋权改革机制研究</w:t>
      </w:r>
    </w:p>
    <w:p w14:paraId="65362B43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分析市属高校院所科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技资源现状，提出深化科技成果使用权、处置权和收益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权改革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的政策举措，以及落实赋权改革负面清单、尽职免责机制的路径建议。</w:t>
      </w:r>
    </w:p>
    <w:p w14:paraId="6A269289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4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00</w:t>
      </w:r>
      <w:r>
        <w:rPr>
          <w:rFonts w:ascii="Times New Roman" w:eastAsia="方正楷体_GBK" w:hAnsi="Times New Roman" w:cs="Times New Roman"/>
          <w:sz w:val="32"/>
          <w:szCs w:val="32"/>
        </w:rPr>
        <w:t>7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科技领军企业培育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机制研究</w:t>
      </w:r>
    </w:p>
    <w:p w14:paraId="64D092DE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研究内容：对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科技领军企业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的主要特征、成长规律、培育条件等进行深入剖析，梳理同类地区培育科技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领军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企业的政策举措，分析南京市科技企业发展的优势和不足，研究提出发现与培育科技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领军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企业的路径与对策建议。</w:t>
      </w:r>
    </w:p>
    <w:p w14:paraId="309F4D94" w14:textId="77777777" w:rsidR="00F50B00" w:rsidRDefault="00C25819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4008</w:t>
      </w:r>
      <w:r>
        <w:rPr>
          <w:rFonts w:ascii="Times New Roman" w:eastAsia="方正楷体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南京市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多元化科技投入体系建设和赋能机制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研究</w:t>
      </w:r>
    </w:p>
    <w:p w14:paraId="6A6FF510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南京市推动金融赋能产业科技创新以及开放创新合作的机制研究，提出科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创金融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平台搭建、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科创金融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服务优化和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科创金融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产品创新方面的对策建议，以及新发展格局下南京企业海外创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新布局、引进海外高层次人才的对策建议。</w:t>
      </w:r>
    </w:p>
    <w:p w14:paraId="64195FE5" w14:textId="77777777" w:rsidR="00F50B00" w:rsidRDefault="00C2581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二、</w:t>
      </w:r>
      <w:r>
        <w:rPr>
          <w:rFonts w:ascii="Times New Roman" w:eastAsia="方正黑体_GBK" w:hAnsi="Times New Roman" w:cs="Times New Roman"/>
          <w:sz w:val="32"/>
          <w:szCs w:val="32"/>
        </w:rPr>
        <w:t>一般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项目</w:t>
      </w:r>
    </w:p>
    <w:p w14:paraId="3C80C269" w14:textId="77777777" w:rsidR="00F50B00" w:rsidRDefault="00C2581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4010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：面向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南京科技创新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发展其他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领域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需求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，不设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具体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指南方向，由申报单位自主选题。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题目不与重点项目重复。</w:t>
      </w:r>
    </w:p>
    <w:p w14:paraId="32AF1767" w14:textId="77777777" w:rsidR="00F50B00" w:rsidRDefault="00C2581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市级部门、党群组织可围绕主责主业的工作创新、模式创新、理论创新等自主选题研究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，将视申报情况明确支持方式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。</w:t>
      </w:r>
    </w:p>
    <w:p w14:paraId="02219B6B" w14:textId="77777777" w:rsidR="00F50B00" w:rsidRDefault="00C25819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三、青年项目</w:t>
      </w:r>
    </w:p>
    <w:p w14:paraId="5E5418E8" w14:textId="77777777" w:rsidR="00F50B00" w:rsidRDefault="00C2581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指南方向</w:t>
      </w:r>
      <w:r>
        <w:rPr>
          <w:rFonts w:ascii="Times New Roman" w:eastAsia="方正楷体_GBK" w:hAnsi="Times New Roman" w:cs="Times New Roman"/>
          <w:sz w:val="32"/>
          <w:szCs w:val="32"/>
        </w:rPr>
        <w:t>4020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：鼓励青年软科学研究人员面向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南京科技创新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发展其他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领域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需求开展研究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，不设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具体</w:t>
      </w:r>
      <w:r>
        <w:rPr>
          <w:rFonts w:ascii="Times New Roman" w:eastAsia="方正仿宋_GBK" w:hAnsi="Times New Roman" w:cs="Times New Roman"/>
          <w:color w:val="111111"/>
          <w:kern w:val="0"/>
          <w:sz w:val="32"/>
          <w:szCs w:val="32"/>
        </w:rPr>
        <w:t>指南方向，由申报单位自主选题。</w:t>
      </w:r>
      <w:r>
        <w:rPr>
          <w:rFonts w:ascii="Times New Roman" w:eastAsia="方正仿宋_GBK" w:hAnsi="Times New Roman" w:cs="Times New Roman" w:hint="eastAsia"/>
          <w:color w:val="111111"/>
          <w:kern w:val="0"/>
          <w:sz w:val="32"/>
          <w:szCs w:val="32"/>
        </w:rPr>
        <w:t>题目不与重点项目重复。</w:t>
      </w:r>
    </w:p>
    <w:sectPr w:rsidR="00F50B00">
      <w:footerReference w:type="even" r:id="rId7"/>
      <w:footerReference w:type="default" r:id="rId8"/>
      <w:pgSz w:w="11906" w:h="16838"/>
      <w:pgMar w:top="2098" w:right="113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8DBE" w14:textId="77777777" w:rsidR="00C25819" w:rsidRDefault="00C25819">
      <w:r>
        <w:separator/>
      </w:r>
    </w:p>
  </w:endnote>
  <w:endnote w:type="continuationSeparator" w:id="0">
    <w:p w14:paraId="53F2F17C" w14:textId="77777777" w:rsidR="00C25819" w:rsidRDefault="00C2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A892" w14:textId="77777777" w:rsidR="00F50B00" w:rsidRDefault="00C25819">
    <w:pPr>
      <w:pStyle w:val="a5"/>
      <w:ind w:leftChars="200" w:left="42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7438D9BA" w14:textId="77777777" w:rsidR="00F50B00" w:rsidRDefault="00F50B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D543" w14:textId="77777777" w:rsidR="00F50B00" w:rsidRDefault="00C25819">
    <w:pPr>
      <w:pStyle w:val="a5"/>
      <w:ind w:rightChars="200" w:right="42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9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0CEA3FB6" w14:textId="77777777" w:rsidR="00F50B00" w:rsidRDefault="00F50B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132A" w14:textId="77777777" w:rsidR="00C25819" w:rsidRDefault="00C25819">
      <w:r>
        <w:separator/>
      </w:r>
    </w:p>
  </w:footnote>
  <w:footnote w:type="continuationSeparator" w:id="0">
    <w:p w14:paraId="0D452D34" w14:textId="77777777" w:rsidR="00C25819" w:rsidRDefault="00C2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hZWY4YzE3Y2IyOTlkMjM1YTk0M2MxZDBhNGZlYTEifQ=="/>
  </w:docVars>
  <w:rsids>
    <w:rsidRoot w:val="00F50B00"/>
    <w:rsid w:val="00642C84"/>
    <w:rsid w:val="00C25819"/>
    <w:rsid w:val="00F50B00"/>
    <w:rsid w:val="03217B69"/>
    <w:rsid w:val="0C3E353A"/>
    <w:rsid w:val="17A821AF"/>
    <w:rsid w:val="2AAB5DE7"/>
    <w:rsid w:val="2BDE3F9A"/>
    <w:rsid w:val="38507FCD"/>
    <w:rsid w:val="3D5B3DF5"/>
    <w:rsid w:val="3D820C29"/>
    <w:rsid w:val="42A11B51"/>
    <w:rsid w:val="60FD481A"/>
    <w:rsid w:val="631734BC"/>
    <w:rsid w:val="71D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E152"/>
  <w15:docId w15:val="{133C7BEE-FF62-4844-9469-7BD29D0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FAD9-FA54-4389-9E2E-16671257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田梦梦</cp:lastModifiedBy>
  <cp:revision>4</cp:revision>
  <cp:lastPrinted>2024-05-20T07:02:00Z</cp:lastPrinted>
  <dcterms:created xsi:type="dcterms:W3CDTF">2024-05-10T11:01:00Z</dcterms:created>
  <dcterms:modified xsi:type="dcterms:W3CDTF">2024-05-22T03:51:00Z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08F1EFCC9AB0452398FF4627B5A5483C_13</vt:lpwstr>
  </property>
</Properties>
</file>