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8E068" w14:textId="6C8880E8" w:rsidR="00CB5588" w:rsidRPr="00C92AE3" w:rsidRDefault="00BA59FB" w:rsidP="00215760">
      <w:pPr>
        <w:jc w:val="center"/>
        <w:rPr>
          <w:rFonts w:ascii="宋体" w:eastAsia="宋体" w:hAnsi="宋体"/>
          <w:b/>
          <w:bCs/>
          <w:color w:val="000000"/>
          <w:sz w:val="56"/>
          <w:szCs w:val="56"/>
          <w:shd w:val="clear" w:color="auto" w:fill="FEFEFE"/>
        </w:rPr>
      </w:pPr>
      <w:r w:rsidRPr="00C92AE3">
        <w:rPr>
          <w:rFonts w:ascii="宋体" w:eastAsia="宋体" w:hAnsi="宋体" w:hint="eastAsia"/>
          <w:b/>
          <w:bCs/>
          <w:color w:val="000000"/>
          <w:sz w:val="56"/>
          <w:szCs w:val="56"/>
          <w:shd w:val="clear" w:color="auto" w:fill="FEFEFE"/>
        </w:rPr>
        <w:t>2022年度上海市人民政府决策咨询研究重点课题指南</w:t>
      </w:r>
    </w:p>
    <w:p w14:paraId="4BC639EC" w14:textId="0EA8E409" w:rsidR="00BA59FB" w:rsidRDefault="00BA59FB">
      <w:pPr>
        <w:rPr>
          <w:rFonts w:ascii="微软雅黑" w:eastAsia="微软雅黑" w:hAnsi="微软雅黑"/>
          <w:b/>
          <w:bCs/>
          <w:color w:val="000000"/>
          <w:sz w:val="30"/>
          <w:szCs w:val="30"/>
          <w:shd w:val="clear" w:color="auto" w:fill="FEFEFE"/>
        </w:rPr>
      </w:pPr>
    </w:p>
    <w:p w14:paraId="6C4F925C" w14:textId="4633AE0F" w:rsidR="00BA59FB" w:rsidRPr="00C92AE3" w:rsidRDefault="00BA59FB" w:rsidP="00C97E5C">
      <w:pPr>
        <w:pStyle w:val="a7"/>
        <w:shd w:val="clear" w:color="auto" w:fill="FEFEFE"/>
        <w:jc w:val="center"/>
        <w:rPr>
          <w:rFonts w:hint="eastAsia"/>
          <w:b/>
          <w:bCs/>
          <w:color w:val="000000"/>
          <w:sz w:val="32"/>
          <w:szCs w:val="32"/>
        </w:rPr>
      </w:pPr>
      <w:r w:rsidRPr="00C92AE3">
        <w:rPr>
          <w:rFonts w:hint="eastAsia"/>
          <w:b/>
          <w:bCs/>
          <w:color w:val="000000"/>
          <w:sz w:val="32"/>
          <w:szCs w:val="32"/>
        </w:rPr>
        <w:t>上海中国式社会主义现代化的内涵、目标和实施路径研究</w:t>
      </w:r>
    </w:p>
    <w:p w14:paraId="43AEB175" w14:textId="77777777" w:rsidR="00BA59FB" w:rsidRPr="00C92AE3" w:rsidRDefault="00BA59FB" w:rsidP="007503A5">
      <w:pPr>
        <w:pStyle w:val="a7"/>
        <w:shd w:val="clear" w:color="auto" w:fill="FEFEFE"/>
        <w:rPr>
          <w:b/>
          <w:bCs/>
          <w:color w:val="000000"/>
          <w:sz w:val="32"/>
          <w:szCs w:val="32"/>
        </w:rPr>
      </w:pPr>
      <w:r w:rsidRPr="00C92AE3">
        <w:rPr>
          <w:rFonts w:hint="eastAsia"/>
          <w:b/>
          <w:bCs/>
          <w:color w:val="000000"/>
          <w:sz w:val="32"/>
          <w:szCs w:val="32"/>
        </w:rPr>
        <w:t>研究目的与要求：</w:t>
      </w:r>
    </w:p>
    <w:p w14:paraId="1FDAADD9" w14:textId="77777777" w:rsidR="00BA59FB" w:rsidRPr="00A72B57" w:rsidRDefault="00BA59FB" w:rsidP="00A72B57">
      <w:pPr>
        <w:pStyle w:val="a7"/>
        <w:shd w:val="clear" w:color="auto" w:fill="FEFEFE"/>
        <w:spacing w:line="240" w:lineRule="atLeast"/>
        <w:ind w:firstLine="482"/>
        <w:rPr>
          <w:color w:val="000000"/>
          <w:sz w:val="28"/>
          <w:szCs w:val="28"/>
        </w:rPr>
      </w:pPr>
      <w:r w:rsidRPr="00A72B57">
        <w:rPr>
          <w:rFonts w:hint="eastAsia"/>
          <w:color w:val="000000"/>
          <w:sz w:val="28"/>
          <w:szCs w:val="28"/>
        </w:rPr>
        <w:t>中国式现代化新道路，创造了人类文明新形态。上海作为世界级国际经济、金融、贸易、航运、</w:t>
      </w:r>
      <w:proofErr w:type="gramStart"/>
      <w:r w:rsidRPr="00A72B57">
        <w:rPr>
          <w:rFonts w:hint="eastAsia"/>
          <w:color w:val="000000"/>
          <w:sz w:val="28"/>
          <w:szCs w:val="28"/>
        </w:rPr>
        <w:t>科创中心</w:t>
      </w:r>
      <w:proofErr w:type="gramEnd"/>
      <w:r w:rsidRPr="00A72B57">
        <w:rPr>
          <w:rFonts w:hint="eastAsia"/>
          <w:color w:val="000000"/>
          <w:sz w:val="28"/>
          <w:szCs w:val="28"/>
        </w:rPr>
        <w:t>，要在我国社会主义建设新征程中，积极探索中国式社会主义现代化的“上海样本”，努力丰富中国式社会主义现代化的内涵，带动长江流域乃至全国经济社会发展实现新飞跃。本课题旨在深刻领会习近平总书记关于中国式社会主义现代化重要论述的基础上，深入研究上海中国式社会主义现代化的内涵和总体目标，谋划上海推动社会主义现代化建设的实施路径和重大举措。</w:t>
      </w:r>
    </w:p>
    <w:p w14:paraId="234C173B" w14:textId="77777777" w:rsidR="00BA59FB" w:rsidRPr="00A72B57" w:rsidRDefault="00BA59FB" w:rsidP="00A72B57">
      <w:pPr>
        <w:pStyle w:val="a7"/>
        <w:shd w:val="clear" w:color="auto" w:fill="FEFEFE"/>
        <w:spacing w:line="240" w:lineRule="atLeast"/>
        <w:ind w:firstLine="482"/>
        <w:rPr>
          <w:color w:val="000000"/>
          <w:sz w:val="28"/>
          <w:szCs w:val="28"/>
        </w:rPr>
      </w:pPr>
      <w:r w:rsidRPr="00A72B57">
        <w:rPr>
          <w:rFonts w:hint="eastAsia"/>
          <w:color w:val="000000"/>
          <w:sz w:val="28"/>
          <w:szCs w:val="28"/>
        </w:rPr>
        <w:t>本课题重点研究但不限于以下方面：</w:t>
      </w:r>
    </w:p>
    <w:p w14:paraId="3923EB28" w14:textId="77777777" w:rsidR="00BA59FB" w:rsidRPr="00A72B57" w:rsidRDefault="00BA59FB" w:rsidP="00A72B57">
      <w:pPr>
        <w:pStyle w:val="a7"/>
        <w:shd w:val="clear" w:color="auto" w:fill="FEFEFE"/>
        <w:spacing w:line="240" w:lineRule="atLeast"/>
        <w:ind w:firstLine="482"/>
        <w:rPr>
          <w:color w:val="000000"/>
          <w:sz w:val="28"/>
          <w:szCs w:val="28"/>
        </w:rPr>
      </w:pPr>
      <w:r w:rsidRPr="00A72B57">
        <w:rPr>
          <w:rFonts w:hint="eastAsia"/>
          <w:color w:val="000000"/>
          <w:sz w:val="28"/>
          <w:szCs w:val="28"/>
        </w:rPr>
        <w:t>1.中国式社会主义现代化的历史方位及对上海城市发展的新要求；</w:t>
      </w:r>
    </w:p>
    <w:p w14:paraId="32012444" w14:textId="77777777" w:rsidR="00BA59FB" w:rsidRPr="00A72B57" w:rsidRDefault="00BA59FB" w:rsidP="00A72B57">
      <w:pPr>
        <w:pStyle w:val="a7"/>
        <w:shd w:val="clear" w:color="auto" w:fill="FEFEFE"/>
        <w:spacing w:line="240" w:lineRule="atLeast"/>
        <w:ind w:firstLine="482"/>
        <w:rPr>
          <w:color w:val="000000"/>
          <w:sz w:val="28"/>
          <w:szCs w:val="28"/>
        </w:rPr>
      </w:pPr>
      <w:r w:rsidRPr="00A72B57">
        <w:rPr>
          <w:rFonts w:hint="eastAsia"/>
          <w:color w:val="000000"/>
          <w:sz w:val="28"/>
          <w:szCs w:val="28"/>
        </w:rPr>
        <w:t>2.上海中国式社会主义现代化的内涵、特点和目标；</w:t>
      </w:r>
    </w:p>
    <w:p w14:paraId="70D90A29" w14:textId="77777777" w:rsidR="00BA59FB" w:rsidRPr="00A72B57" w:rsidRDefault="00BA59FB" w:rsidP="00A72B57">
      <w:pPr>
        <w:pStyle w:val="a7"/>
        <w:shd w:val="clear" w:color="auto" w:fill="FEFEFE"/>
        <w:spacing w:line="240" w:lineRule="atLeast"/>
        <w:ind w:firstLine="482"/>
        <w:rPr>
          <w:color w:val="000000"/>
          <w:sz w:val="28"/>
          <w:szCs w:val="28"/>
        </w:rPr>
      </w:pPr>
      <w:r w:rsidRPr="00A72B57">
        <w:rPr>
          <w:rFonts w:hint="eastAsia"/>
          <w:color w:val="000000"/>
          <w:sz w:val="28"/>
          <w:szCs w:val="28"/>
        </w:rPr>
        <w:t>3.上海中国式社会主义现代化的实施路径和突破口；</w:t>
      </w:r>
    </w:p>
    <w:p w14:paraId="5167AF58" w14:textId="374CB57B" w:rsidR="00BA59FB" w:rsidRPr="00A72B57" w:rsidRDefault="00BA59FB" w:rsidP="00A72B57">
      <w:pPr>
        <w:pStyle w:val="a7"/>
        <w:shd w:val="clear" w:color="auto" w:fill="FEFEFE"/>
        <w:spacing w:line="240" w:lineRule="atLeast"/>
        <w:ind w:firstLine="482"/>
        <w:rPr>
          <w:color w:val="000000"/>
          <w:sz w:val="28"/>
          <w:szCs w:val="28"/>
        </w:rPr>
      </w:pPr>
      <w:r w:rsidRPr="00A72B57">
        <w:rPr>
          <w:rFonts w:hint="eastAsia"/>
          <w:color w:val="000000"/>
          <w:sz w:val="28"/>
          <w:szCs w:val="28"/>
        </w:rPr>
        <w:lastRenderedPageBreak/>
        <w:t>4.上海中国式社会主义现代化的配套政策。</w:t>
      </w:r>
    </w:p>
    <w:p w14:paraId="14DB0002" w14:textId="309C1BC7" w:rsidR="00C92AE3" w:rsidRDefault="00C92AE3" w:rsidP="00BA59FB">
      <w:pPr>
        <w:pStyle w:val="a7"/>
        <w:shd w:val="clear" w:color="auto" w:fill="FEFEFE"/>
        <w:ind w:firstLine="480"/>
        <w:rPr>
          <w:color w:val="000000"/>
        </w:rPr>
      </w:pPr>
    </w:p>
    <w:p w14:paraId="5C918819" w14:textId="77777777" w:rsidR="009B5A28" w:rsidRDefault="009B5A28" w:rsidP="001C1E07">
      <w:pPr>
        <w:pStyle w:val="a7"/>
        <w:shd w:val="clear" w:color="auto" w:fill="FEFEFE"/>
        <w:rPr>
          <w:b/>
          <w:bCs/>
          <w:color w:val="000000"/>
          <w:sz w:val="32"/>
          <w:szCs w:val="32"/>
        </w:rPr>
      </w:pPr>
    </w:p>
    <w:p w14:paraId="0D682A99" w14:textId="27A0BD79" w:rsidR="00BA59FB" w:rsidRPr="00C92AE3" w:rsidRDefault="00BA59FB" w:rsidP="00BA59FB">
      <w:pPr>
        <w:pStyle w:val="a7"/>
        <w:shd w:val="clear" w:color="auto" w:fill="FEFEFE"/>
        <w:jc w:val="center"/>
        <w:rPr>
          <w:b/>
          <w:bCs/>
          <w:color w:val="000000"/>
          <w:sz w:val="32"/>
          <w:szCs w:val="32"/>
        </w:rPr>
      </w:pPr>
      <w:r w:rsidRPr="00C92AE3">
        <w:rPr>
          <w:rFonts w:hint="eastAsia"/>
          <w:b/>
          <w:bCs/>
          <w:color w:val="000000"/>
          <w:sz w:val="32"/>
          <w:szCs w:val="32"/>
        </w:rPr>
        <w:t>浦东新区社会主义现代化建设</w:t>
      </w:r>
      <w:proofErr w:type="gramStart"/>
      <w:r w:rsidRPr="00C92AE3">
        <w:rPr>
          <w:rFonts w:hint="eastAsia"/>
          <w:b/>
          <w:bCs/>
          <w:color w:val="000000"/>
          <w:sz w:val="32"/>
          <w:szCs w:val="32"/>
        </w:rPr>
        <w:t>引领区</w:t>
      </w:r>
      <w:proofErr w:type="gramEnd"/>
      <w:r w:rsidRPr="00C92AE3">
        <w:rPr>
          <w:rFonts w:hint="eastAsia"/>
          <w:b/>
          <w:bCs/>
          <w:color w:val="000000"/>
          <w:sz w:val="32"/>
          <w:szCs w:val="32"/>
        </w:rPr>
        <w:t>内涵和实现路径研究</w:t>
      </w:r>
    </w:p>
    <w:p w14:paraId="0344788D" w14:textId="77777777" w:rsidR="00BA59FB" w:rsidRPr="00C92AE3" w:rsidRDefault="00BA59FB" w:rsidP="007503A5">
      <w:pPr>
        <w:pStyle w:val="a7"/>
        <w:shd w:val="clear" w:color="auto" w:fill="FEFEFE"/>
        <w:rPr>
          <w:b/>
          <w:bCs/>
          <w:color w:val="000000"/>
          <w:sz w:val="32"/>
          <w:szCs w:val="32"/>
        </w:rPr>
      </w:pPr>
      <w:r w:rsidRPr="00C92AE3">
        <w:rPr>
          <w:rFonts w:hint="eastAsia"/>
          <w:b/>
          <w:bCs/>
          <w:color w:val="000000"/>
          <w:sz w:val="32"/>
          <w:szCs w:val="32"/>
        </w:rPr>
        <w:t>研究目的与要求：</w:t>
      </w:r>
    </w:p>
    <w:p w14:paraId="74D15E9C" w14:textId="77777777" w:rsidR="00BA59FB" w:rsidRPr="00A72B57" w:rsidRDefault="00BA59FB" w:rsidP="00A72B57">
      <w:pPr>
        <w:pStyle w:val="a7"/>
        <w:shd w:val="clear" w:color="auto" w:fill="FEFEFE"/>
        <w:spacing w:line="240" w:lineRule="atLeast"/>
        <w:ind w:firstLine="482"/>
        <w:rPr>
          <w:color w:val="000000"/>
          <w:sz w:val="28"/>
          <w:szCs w:val="28"/>
        </w:rPr>
      </w:pPr>
      <w:r w:rsidRPr="00A72B57">
        <w:rPr>
          <w:rFonts w:hint="eastAsia"/>
          <w:color w:val="000000"/>
          <w:sz w:val="28"/>
          <w:szCs w:val="28"/>
        </w:rPr>
        <w:t>浦东新区打造社会主义现代化建设引领区，努力成为更高水平改革开放的开路先锋、全面建设社会主义现代化国家的排头兵、彰显四个自信的实践范例，这是以习近平同志为核心的党中央立足“两大布局”，带领全国人民探索社会主义现代化建设做出的重大部署，也是党中央赋予浦东新区改革开放新的使命任务。本课题旨在深刻领会国家战略要求，深入挖掘社会主义现代化建设</w:t>
      </w:r>
      <w:proofErr w:type="gramStart"/>
      <w:r w:rsidRPr="00A72B57">
        <w:rPr>
          <w:rFonts w:hint="eastAsia"/>
          <w:color w:val="000000"/>
          <w:sz w:val="28"/>
          <w:szCs w:val="28"/>
        </w:rPr>
        <w:t>引领区</w:t>
      </w:r>
      <w:proofErr w:type="gramEnd"/>
      <w:r w:rsidRPr="00A72B57">
        <w:rPr>
          <w:rFonts w:hint="eastAsia"/>
          <w:color w:val="000000"/>
          <w:sz w:val="28"/>
          <w:szCs w:val="28"/>
        </w:rPr>
        <w:t>的科学内涵，结合浦东新一轮改革开放的需要，分析浦东新区推动社会主义现代化建设的短板与薄弱环节，提出浦东新区打造社会主义现代化建设</w:t>
      </w:r>
      <w:proofErr w:type="gramStart"/>
      <w:r w:rsidRPr="00A72B57">
        <w:rPr>
          <w:rFonts w:hint="eastAsia"/>
          <w:color w:val="000000"/>
          <w:sz w:val="28"/>
          <w:szCs w:val="28"/>
        </w:rPr>
        <w:t>引领区</w:t>
      </w:r>
      <w:proofErr w:type="gramEnd"/>
      <w:r w:rsidRPr="00A72B57">
        <w:rPr>
          <w:rFonts w:hint="eastAsia"/>
          <w:color w:val="000000"/>
          <w:sz w:val="28"/>
          <w:szCs w:val="28"/>
        </w:rPr>
        <w:t>的实现路径、战略步骤和具体抓手。</w:t>
      </w:r>
    </w:p>
    <w:p w14:paraId="1F277904" w14:textId="77777777" w:rsidR="00BA59FB" w:rsidRPr="00A72B57" w:rsidRDefault="00BA59FB" w:rsidP="00A72B57">
      <w:pPr>
        <w:pStyle w:val="a7"/>
        <w:shd w:val="clear" w:color="auto" w:fill="FEFEFE"/>
        <w:spacing w:line="240" w:lineRule="atLeast"/>
        <w:ind w:firstLine="482"/>
        <w:rPr>
          <w:color w:val="000000"/>
          <w:sz w:val="28"/>
          <w:szCs w:val="28"/>
        </w:rPr>
      </w:pPr>
      <w:r w:rsidRPr="00A72B57">
        <w:rPr>
          <w:rFonts w:hint="eastAsia"/>
          <w:color w:val="000000"/>
          <w:sz w:val="28"/>
          <w:szCs w:val="28"/>
        </w:rPr>
        <w:t>本课题重点研究但不限于以下方面：</w:t>
      </w:r>
    </w:p>
    <w:p w14:paraId="485A600D" w14:textId="77777777" w:rsidR="00BA59FB" w:rsidRPr="00A72B57" w:rsidRDefault="00BA59FB" w:rsidP="00A72B57">
      <w:pPr>
        <w:pStyle w:val="a7"/>
        <w:shd w:val="clear" w:color="auto" w:fill="FEFEFE"/>
        <w:spacing w:line="240" w:lineRule="atLeast"/>
        <w:ind w:firstLine="482"/>
        <w:rPr>
          <w:color w:val="000000"/>
          <w:sz w:val="28"/>
          <w:szCs w:val="28"/>
        </w:rPr>
      </w:pPr>
      <w:r w:rsidRPr="00A72B57">
        <w:rPr>
          <w:rFonts w:hint="eastAsia"/>
          <w:color w:val="000000"/>
          <w:sz w:val="28"/>
          <w:szCs w:val="28"/>
        </w:rPr>
        <w:t>1．社会主义现代化建设</w:t>
      </w:r>
      <w:proofErr w:type="gramStart"/>
      <w:r w:rsidRPr="00A72B57">
        <w:rPr>
          <w:rFonts w:hint="eastAsia"/>
          <w:color w:val="000000"/>
          <w:sz w:val="28"/>
          <w:szCs w:val="28"/>
        </w:rPr>
        <w:t>引领区</w:t>
      </w:r>
      <w:proofErr w:type="gramEnd"/>
      <w:r w:rsidRPr="00A72B57">
        <w:rPr>
          <w:rFonts w:hint="eastAsia"/>
          <w:color w:val="000000"/>
          <w:sz w:val="28"/>
          <w:szCs w:val="28"/>
        </w:rPr>
        <w:t>的科学内涵和战略要求；</w:t>
      </w:r>
    </w:p>
    <w:p w14:paraId="4E23A525" w14:textId="77777777" w:rsidR="00BA59FB" w:rsidRPr="00A72B57" w:rsidRDefault="00BA59FB" w:rsidP="00A72B57">
      <w:pPr>
        <w:pStyle w:val="a7"/>
        <w:shd w:val="clear" w:color="auto" w:fill="FEFEFE"/>
        <w:spacing w:line="240" w:lineRule="atLeast"/>
        <w:ind w:firstLine="482"/>
        <w:rPr>
          <w:color w:val="000000"/>
          <w:sz w:val="28"/>
          <w:szCs w:val="28"/>
        </w:rPr>
      </w:pPr>
      <w:r w:rsidRPr="00A72B57">
        <w:rPr>
          <w:rFonts w:hint="eastAsia"/>
          <w:color w:val="000000"/>
          <w:sz w:val="28"/>
          <w:szCs w:val="28"/>
        </w:rPr>
        <w:t>2．浦东新区打造社会主义现代化建设</w:t>
      </w:r>
      <w:proofErr w:type="gramStart"/>
      <w:r w:rsidRPr="00A72B57">
        <w:rPr>
          <w:rFonts w:hint="eastAsia"/>
          <w:color w:val="000000"/>
          <w:sz w:val="28"/>
          <w:szCs w:val="28"/>
        </w:rPr>
        <w:t>引领区</w:t>
      </w:r>
      <w:proofErr w:type="gramEnd"/>
      <w:r w:rsidRPr="00A72B57">
        <w:rPr>
          <w:rFonts w:hint="eastAsia"/>
          <w:color w:val="000000"/>
          <w:sz w:val="28"/>
          <w:szCs w:val="28"/>
        </w:rPr>
        <w:t>的总体目标与重点领域；</w:t>
      </w:r>
    </w:p>
    <w:p w14:paraId="48834ECA" w14:textId="77777777" w:rsidR="00BA59FB" w:rsidRPr="00A72B57" w:rsidRDefault="00BA59FB" w:rsidP="00A72B57">
      <w:pPr>
        <w:pStyle w:val="a7"/>
        <w:shd w:val="clear" w:color="auto" w:fill="FEFEFE"/>
        <w:spacing w:line="240" w:lineRule="atLeast"/>
        <w:ind w:firstLine="482"/>
        <w:rPr>
          <w:color w:val="000000"/>
          <w:sz w:val="28"/>
          <w:szCs w:val="28"/>
        </w:rPr>
      </w:pPr>
      <w:r w:rsidRPr="00A72B57">
        <w:rPr>
          <w:rFonts w:hint="eastAsia"/>
          <w:color w:val="000000"/>
          <w:sz w:val="28"/>
          <w:szCs w:val="28"/>
        </w:rPr>
        <w:t>3．浦东新区社会主义现代化建设现状与薄弱环节；</w:t>
      </w:r>
    </w:p>
    <w:p w14:paraId="707266C2" w14:textId="77777777" w:rsidR="00BA59FB" w:rsidRPr="00A72B57" w:rsidRDefault="00BA59FB" w:rsidP="00A72B57">
      <w:pPr>
        <w:pStyle w:val="a7"/>
        <w:shd w:val="clear" w:color="auto" w:fill="FEFEFE"/>
        <w:spacing w:line="240" w:lineRule="atLeast"/>
        <w:ind w:firstLine="482"/>
        <w:rPr>
          <w:color w:val="000000"/>
          <w:sz w:val="28"/>
          <w:szCs w:val="28"/>
        </w:rPr>
      </w:pPr>
      <w:r w:rsidRPr="00A72B57">
        <w:rPr>
          <w:rFonts w:hint="eastAsia"/>
          <w:color w:val="000000"/>
          <w:sz w:val="28"/>
          <w:szCs w:val="28"/>
        </w:rPr>
        <w:lastRenderedPageBreak/>
        <w:t>4．浦东新区打造社会主义现代化建设</w:t>
      </w:r>
      <w:proofErr w:type="gramStart"/>
      <w:r w:rsidRPr="00A72B57">
        <w:rPr>
          <w:rFonts w:hint="eastAsia"/>
          <w:color w:val="000000"/>
          <w:sz w:val="28"/>
          <w:szCs w:val="28"/>
        </w:rPr>
        <w:t>引领区</w:t>
      </w:r>
      <w:proofErr w:type="gramEnd"/>
      <w:r w:rsidRPr="00A72B57">
        <w:rPr>
          <w:rFonts w:hint="eastAsia"/>
          <w:color w:val="000000"/>
          <w:sz w:val="28"/>
          <w:szCs w:val="28"/>
        </w:rPr>
        <w:t>的实施路径和推进步骤；</w:t>
      </w:r>
    </w:p>
    <w:p w14:paraId="6FDD1656" w14:textId="3B3E1665" w:rsidR="00BA59FB" w:rsidRPr="00A72B57" w:rsidRDefault="00BA59FB" w:rsidP="00A72B57">
      <w:pPr>
        <w:pStyle w:val="a7"/>
        <w:shd w:val="clear" w:color="auto" w:fill="FEFEFE"/>
        <w:spacing w:line="240" w:lineRule="atLeast"/>
        <w:ind w:firstLine="482"/>
        <w:rPr>
          <w:color w:val="000000"/>
          <w:sz w:val="28"/>
          <w:szCs w:val="28"/>
        </w:rPr>
      </w:pPr>
      <w:r w:rsidRPr="00A72B57">
        <w:rPr>
          <w:rFonts w:hint="eastAsia"/>
          <w:color w:val="000000"/>
          <w:sz w:val="28"/>
          <w:szCs w:val="28"/>
        </w:rPr>
        <w:t>5．浦东新区打造社会主义现代化建设</w:t>
      </w:r>
      <w:proofErr w:type="gramStart"/>
      <w:r w:rsidRPr="00A72B57">
        <w:rPr>
          <w:rFonts w:hint="eastAsia"/>
          <w:color w:val="000000"/>
          <w:sz w:val="28"/>
          <w:szCs w:val="28"/>
        </w:rPr>
        <w:t>引领区</w:t>
      </w:r>
      <w:proofErr w:type="gramEnd"/>
      <w:r w:rsidRPr="00A72B57">
        <w:rPr>
          <w:rFonts w:hint="eastAsia"/>
          <w:color w:val="000000"/>
          <w:sz w:val="28"/>
          <w:szCs w:val="28"/>
        </w:rPr>
        <w:t>的重大举措和政策抓手。</w:t>
      </w:r>
    </w:p>
    <w:p w14:paraId="0FAED6CF" w14:textId="77777777" w:rsidR="00BA59FB" w:rsidRPr="00A72B57" w:rsidRDefault="00BA59FB" w:rsidP="00A72B57">
      <w:pPr>
        <w:pStyle w:val="a7"/>
        <w:shd w:val="clear" w:color="auto" w:fill="FEFEFE"/>
        <w:spacing w:line="240" w:lineRule="atLeast"/>
        <w:ind w:firstLine="482"/>
        <w:rPr>
          <w:color w:val="000000"/>
        </w:rPr>
      </w:pPr>
    </w:p>
    <w:p w14:paraId="0276BB1D" w14:textId="77777777" w:rsidR="009B5A28" w:rsidRPr="00215760" w:rsidRDefault="009B5A28" w:rsidP="00933840">
      <w:pPr>
        <w:pStyle w:val="a7"/>
        <w:shd w:val="clear" w:color="auto" w:fill="FEFEFE"/>
        <w:rPr>
          <w:rFonts w:hint="eastAsia"/>
          <w:color w:val="000000"/>
          <w:sz w:val="36"/>
          <w:szCs w:val="36"/>
        </w:rPr>
      </w:pPr>
    </w:p>
    <w:p w14:paraId="07A09FEE" w14:textId="45E9F3E3" w:rsidR="00BA59FB" w:rsidRPr="009B5A28" w:rsidRDefault="00BA59FB" w:rsidP="00C92AE3">
      <w:pPr>
        <w:pStyle w:val="a7"/>
        <w:shd w:val="clear" w:color="auto" w:fill="FEFEFE"/>
        <w:jc w:val="center"/>
        <w:rPr>
          <w:rFonts w:hint="eastAsia"/>
          <w:b/>
          <w:bCs/>
          <w:color w:val="000000"/>
          <w:sz w:val="32"/>
          <w:szCs w:val="32"/>
        </w:rPr>
      </w:pPr>
      <w:r w:rsidRPr="009B5A28">
        <w:rPr>
          <w:rFonts w:hint="eastAsia"/>
          <w:b/>
          <w:bCs/>
          <w:color w:val="000000"/>
          <w:sz w:val="32"/>
          <w:szCs w:val="32"/>
        </w:rPr>
        <w:t>上海自贸试验区临港新片区对标高水平国际经贸规则研究</w:t>
      </w:r>
    </w:p>
    <w:p w14:paraId="38241493" w14:textId="77777777" w:rsidR="00BA59FB" w:rsidRPr="009B5A28" w:rsidRDefault="00BA59FB" w:rsidP="009B5A28">
      <w:pPr>
        <w:pStyle w:val="a7"/>
        <w:shd w:val="clear" w:color="auto" w:fill="FEFEFE"/>
        <w:rPr>
          <w:b/>
          <w:bCs/>
          <w:color w:val="000000"/>
          <w:sz w:val="32"/>
          <w:szCs w:val="32"/>
        </w:rPr>
      </w:pPr>
      <w:r w:rsidRPr="009B5A28">
        <w:rPr>
          <w:rFonts w:hint="eastAsia"/>
          <w:b/>
          <w:bCs/>
          <w:color w:val="000000"/>
          <w:sz w:val="32"/>
          <w:szCs w:val="32"/>
        </w:rPr>
        <w:t>研究目的与要求：</w:t>
      </w:r>
    </w:p>
    <w:p w14:paraId="5B361E32" w14:textId="77777777" w:rsidR="00BA59FB" w:rsidRPr="00A72B57" w:rsidRDefault="00BA59FB" w:rsidP="00BA59FB">
      <w:pPr>
        <w:pStyle w:val="a7"/>
        <w:shd w:val="clear" w:color="auto" w:fill="FEFEFE"/>
        <w:ind w:firstLine="480"/>
        <w:rPr>
          <w:color w:val="000000"/>
          <w:sz w:val="28"/>
          <w:szCs w:val="28"/>
        </w:rPr>
      </w:pPr>
      <w:r w:rsidRPr="00A72B57">
        <w:rPr>
          <w:rFonts w:hint="eastAsia"/>
          <w:color w:val="000000"/>
          <w:sz w:val="28"/>
          <w:szCs w:val="28"/>
        </w:rPr>
        <w:t>上海自贸试验区临港新片区作为我国开放创新试验田，承担了在更深层次、更宽领域、以更大力度推进国家全方位高水平开放的历史使命。自成立以来，新片区制度创新成效明显，逐步成为我国深度融入经济全球化的重要载体，但与CPTPP、USMCA等为代表的新一代高水平国际经贸规则仍存在一定差距。因此，新片区亟需进一步开展高水平开放压力测试，在若干重点领域率先实现突破，推动建设更高水平开放型经济新体制。本课题旨在深入分析CPTPP、USMCA等高水平国际经贸规则体系的基础上，结合实际、探索创新，提出进一步推动上海自贸试验区临港新片区高水平开放的突破口和有针对性的对策建议。</w:t>
      </w:r>
    </w:p>
    <w:p w14:paraId="4631595A" w14:textId="77777777" w:rsidR="00BA59FB" w:rsidRPr="00A72B57" w:rsidRDefault="00BA59FB" w:rsidP="00BA59FB">
      <w:pPr>
        <w:pStyle w:val="a7"/>
        <w:shd w:val="clear" w:color="auto" w:fill="FEFEFE"/>
        <w:ind w:firstLine="480"/>
        <w:rPr>
          <w:color w:val="000000"/>
          <w:sz w:val="28"/>
          <w:szCs w:val="28"/>
        </w:rPr>
      </w:pPr>
      <w:r w:rsidRPr="00A72B57">
        <w:rPr>
          <w:rFonts w:hint="eastAsia"/>
          <w:color w:val="000000"/>
          <w:sz w:val="28"/>
          <w:szCs w:val="28"/>
        </w:rPr>
        <w:t>本课题重点研究但不限于以下方面：</w:t>
      </w:r>
    </w:p>
    <w:p w14:paraId="6E3DAED4" w14:textId="77777777" w:rsidR="00BA59FB" w:rsidRPr="00A72B57" w:rsidRDefault="00BA59FB" w:rsidP="00BA59FB">
      <w:pPr>
        <w:pStyle w:val="a7"/>
        <w:shd w:val="clear" w:color="auto" w:fill="FEFEFE"/>
        <w:ind w:firstLine="480"/>
        <w:rPr>
          <w:color w:val="000000"/>
          <w:sz w:val="28"/>
          <w:szCs w:val="28"/>
        </w:rPr>
      </w:pPr>
      <w:r w:rsidRPr="00A72B57">
        <w:rPr>
          <w:rFonts w:hint="eastAsia"/>
          <w:color w:val="000000"/>
          <w:sz w:val="28"/>
          <w:szCs w:val="28"/>
        </w:rPr>
        <w:lastRenderedPageBreak/>
        <w:t>1．当前高水平国际经贸规则的主要特点与趋势；</w:t>
      </w:r>
    </w:p>
    <w:p w14:paraId="4F68F2C0" w14:textId="77777777" w:rsidR="00BA59FB" w:rsidRPr="00A72B57" w:rsidRDefault="00BA59FB" w:rsidP="00BA59FB">
      <w:pPr>
        <w:pStyle w:val="a7"/>
        <w:shd w:val="clear" w:color="auto" w:fill="FEFEFE"/>
        <w:ind w:firstLine="480"/>
        <w:rPr>
          <w:color w:val="000000"/>
          <w:sz w:val="28"/>
          <w:szCs w:val="28"/>
        </w:rPr>
      </w:pPr>
      <w:r w:rsidRPr="00A72B57">
        <w:rPr>
          <w:rFonts w:hint="eastAsia"/>
          <w:color w:val="000000"/>
          <w:sz w:val="28"/>
          <w:szCs w:val="28"/>
        </w:rPr>
        <w:t>2．当前临港新片区制度创新与高水平国际经贸规则的具体差距；</w:t>
      </w:r>
    </w:p>
    <w:p w14:paraId="083593C8" w14:textId="77777777" w:rsidR="00BA59FB" w:rsidRPr="00A72B57" w:rsidRDefault="00BA59FB" w:rsidP="00BA59FB">
      <w:pPr>
        <w:pStyle w:val="a7"/>
        <w:shd w:val="clear" w:color="auto" w:fill="FEFEFE"/>
        <w:ind w:firstLine="480"/>
        <w:rPr>
          <w:color w:val="000000"/>
          <w:sz w:val="28"/>
          <w:szCs w:val="28"/>
        </w:rPr>
      </w:pPr>
      <w:r w:rsidRPr="00A72B57">
        <w:rPr>
          <w:rFonts w:hint="eastAsia"/>
          <w:color w:val="000000"/>
          <w:sz w:val="28"/>
          <w:szCs w:val="28"/>
        </w:rPr>
        <w:t>3．对标高水平国际经贸规则，进一步推动临港新片区高水平开放的基本思路与重点突破口；</w:t>
      </w:r>
    </w:p>
    <w:p w14:paraId="65AB04B1" w14:textId="566D482B" w:rsidR="009B5A28" w:rsidRDefault="00BA59FB" w:rsidP="00933840">
      <w:pPr>
        <w:pStyle w:val="a7"/>
        <w:shd w:val="clear" w:color="auto" w:fill="FEFEFE"/>
        <w:ind w:firstLine="480"/>
        <w:rPr>
          <w:rFonts w:ascii="微软雅黑" w:eastAsia="微软雅黑" w:hAnsi="微软雅黑"/>
          <w:color w:val="000000"/>
        </w:rPr>
      </w:pPr>
      <w:r w:rsidRPr="00A72B57">
        <w:rPr>
          <w:rFonts w:hint="eastAsia"/>
          <w:color w:val="000000"/>
          <w:sz w:val="28"/>
          <w:szCs w:val="28"/>
        </w:rPr>
        <w:t>4．有针对性的重大举措和配套政策。</w:t>
      </w:r>
      <w:r w:rsidRPr="00A72B57">
        <w:rPr>
          <w:rFonts w:hint="eastAsia"/>
          <w:color w:val="000000"/>
          <w:sz w:val="28"/>
          <w:szCs w:val="28"/>
        </w:rPr>
        <w:br w:type="textWrapping" w:clear="all"/>
      </w:r>
    </w:p>
    <w:p w14:paraId="39766B98" w14:textId="77777777" w:rsidR="00A72B57" w:rsidRPr="00933840" w:rsidRDefault="00A72B57" w:rsidP="00933840">
      <w:pPr>
        <w:pStyle w:val="a7"/>
        <w:shd w:val="clear" w:color="auto" w:fill="FEFEFE"/>
        <w:ind w:firstLine="480"/>
        <w:rPr>
          <w:rFonts w:ascii="微软雅黑" w:eastAsia="微软雅黑" w:hAnsi="微软雅黑" w:hint="eastAsia"/>
          <w:color w:val="000000"/>
        </w:rPr>
      </w:pPr>
    </w:p>
    <w:p w14:paraId="19ECC514" w14:textId="675924C0" w:rsidR="00BA59FB" w:rsidRPr="009B5A28" w:rsidRDefault="00BA59FB" w:rsidP="00933840">
      <w:pPr>
        <w:pStyle w:val="a7"/>
        <w:shd w:val="clear" w:color="auto" w:fill="FEFEFE"/>
        <w:jc w:val="center"/>
        <w:rPr>
          <w:b/>
          <w:bCs/>
          <w:color w:val="000000"/>
          <w:sz w:val="32"/>
          <w:szCs w:val="32"/>
        </w:rPr>
      </w:pPr>
      <w:r w:rsidRPr="009B5A28">
        <w:rPr>
          <w:rFonts w:hint="eastAsia"/>
          <w:b/>
          <w:bCs/>
          <w:color w:val="000000"/>
          <w:sz w:val="32"/>
          <w:szCs w:val="32"/>
        </w:rPr>
        <w:t>上海经济</w:t>
      </w:r>
      <w:proofErr w:type="gramStart"/>
      <w:r w:rsidRPr="009B5A28">
        <w:rPr>
          <w:rFonts w:hint="eastAsia"/>
          <w:b/>
          <w:bCs/>
          <w:color w:val="000000"/>
          <w:sz w:val="32"/>
          <w:szCs w:val="32"/>
        </w:rPr>
        <w:t>稳增长</w:t>
      </w:r>
      <w:proofErr w:type="gramEnd"/>
      <w:r w:rsidRPr="009B5A28">
        <w:rPr>
          <w:rFonts w:hint="eastAsia"/>
          <w:b/>
          <w:bCs/>
          <w:color w:val="000000"/>
          <w:sz w:val="32"/>
          <w:szCs w:val="32"/>
        </w:rPr>
        <w:t>动力机制和对策研究 </w:t>
      </w:r>
    </w:p>
    <w:p w14:paraId="2B513D00" w14:textId="77777777" w:rsidR="00BA59FB" w:rsidRPr="009B5A28" w:rsidRDefault="00BA59FB" w:rsidP="00933840">
      <w:pPr>
        <w:pStyle w:val="a7"/>
        <w:shd w:val="clear" w:color="auto" w:fill="FEFEFE"/>
        <w:rPr>
          <w:b/>
          <w:bCs/>
          <w:color w:val="000000"/>
          <w:sz w:val="32"/>
          <w:szCs w:val="32"/>
        </w:rPr>
      </w:pPr>
      <w:r w:rsidRPr="009B5A28">
        <w:rPr>
          <w:rFonts w:hint="eastAsia"/>
          <w:b/>
          <w:bCs/>
          <w:color w:val="000000"/>
          <w:sz w:val="32"/>
          <w:szCs w:val="32"/>
        </w:rPr>
        <w:t>研究目的与要求：</w:t>
      </w:r>
    </w:p>
    <w:p w14:paraId="669DED55" w14:textId="77777777" w:rsidR="00BA59FB" w:rsidRPr="00A72B57" w:rsidRDefault="00BA59FB" w:rsidP="00BA59FB">
      <w:pPr>
        <w:pStyle w:val="a7"/>
        <w:shd w:val="clear" w:color="auto" w:fill="FEFEFE"/>
        <w:ind w:firstLine="480"/>
        <w:rPr>
          <w:color w:val="000000"/>
          <w:sz w:val="28"/>
          <w:szCs w:val="28"/>
        </w:rPr>
      </w:pPr>
      <w:r w:rsidRPr="00A72B57">
        <w:rPr>
          <w:rFonts w:hint="eastAsia"/>
          <w:color w:val="000000"/>
          <w:sz w:val="28"/>
          <w:szCs w:val="28"/>
        </w:rPr>
        <w:t>当前，我国经济发展面临需求收缩、供给冲击和预期转弱三重压力。在此背景下，上海保持经济持续平稳增长的压力凸显，必须把稳增长放在更加突出的位置，加大经济</w:t>
      </w:r>
      <w:proofErr w:type="gramStart"/>
      <w:r w:rsidRPr="00A72B57">
        <w:rPr>
          <w:rFonts w:hint="eastAsia"/>
          <w:color w:val="000000"/>
          <w:sz w:val="28"/>
          <w:szCs w:val="28"/>
        </w:rPr>
        <w:t>稳增长</w:t>
      </w:r>
      <w:proofErr w:type="gramEnd"/>
      <w:r w:rsidRPr="00A72B57">
        <w:rPr>
          <w:rFonts w:hint="eastAsia"/>
          <w:color w:val="000000"/>
          <w:sz w:val="28"/>
          <w:szCs w:val="28"/>
        </w:rPr>
        <w:t>力度。本研究旨在从短期和中期的角度，在分析上海经济发展内外部环境、经济增长动力结构的基础上，深入研究上海经济</w:t>
      </w:r>
      <w:proofErr w:type="gramStart"/>
      <w:r w:rsidRPr="00A72B57">
        <w:rPr>
          <w:rFonts w:hint="eastAsia"/>
          <w:color w:val="000000"/>
          <w:sz w:val="28"/>
          <w:szCs w:val="28"/>
        </w:rPr>
        <w:t>稳增长</w:t>
      </w:r>
      <w:proofErr w:type="gramEnd"/>
      <w:r w:rsidRPr="00A72B57">
        <w:rPr>
          <w:rFonts w:hint="eastAsia"/>
          <w:color w:val="000000"/>
          <w:sz w:val="28"/>
          <w:szCs w:val="28"/>
        </w:rPr>
        <w:t>的动力机制、重点领域和对策建议，以着力稳定上海宏观经济大盘，实现经济增长目标，保持经济运行在合理区间。</w:t>
      </w:r>
    </w:p>
    <w:p w14:paraId="53A6C8E5" w14:textId="77777777" w:rsidR="00BA59FB" w:rsidRPr="00A72B57" w:rsidRDefault="00BA59FB" w:rsidP="00BA59FB">
      <w:pPr>
        <w:pStyle w:val="a7"/>
        <w:shd w:val="clear" w:color="auto" w:fill="FEFEFE"/>
        <w:ind w:firstLine="480"/>
        <w:rPr>
          <w:color w:val="000000"/>
          <w:sz w:val="28"/>
          <w:szCs w:val="28"/>
        </w:rPr>
      </w:pPr>
      <w:r w:rsidRPr="00A72B57">
        <w:rPr>
          <w:rFonts w:hint="eastAsia"/>
          <w:color w:val="000000"/>
          <w:sz w:val="28"/>
          <w:szCs w:val="28"/>
        </w:rPr>
        <w:t>本课题重点研究但不限于以下方面：</w:t>
      </w:r>
    </w:p>
    <w:p w14:paraId="4075CC10" w14:textId="77777777" w:rsidR="00BA59FB" w:rsidRPr="00A72B57" w:rsidRDefault="00BA59FB" w:rsidP="00BA59FB">
      <w:pPr>
        <w:pStyle w:val="a7"/>
        <w:shd w:val="clear" w:color="auto" w:fill="FEFEFE"/>
        <w:ind w:firstLine="480"/>
        <w:rPr>
          <w:color w:val="000000"/>
          <w:sz w:val="28"/>
          <w:szCs w:val="28"/>
        </w:rPr>
      </w:pPr>
      <w:r w:rsidRPr="00A72B57">
        <w:rPr>
          <w:rFonts w:hint="eastAsia"/>
          <w:color w:val="000000"/>
          <w:sz w:val="28"/>
          <w:szCs w:val="28"/>
        </w:rPr>
        <w:lastRenderedPageBreak/>
        <w:t>1．上海经济</w:t>
      </w:r>
      <w:proofErr w:type="gramStart"/>
      <w:r w:rsidRPr="00A72B57">
        <w:rPr>
          <w:rFonts w:hint="eastAsia"/>
          <w:color w:val="000000"/>
          <w:sz w:val="28"/>
          <w:szCs w:val="28"/>
        </w:rPr>
        <w:t>稳增长</w:t>
      </w:r>
      <w:proofErr w:type="gramEnd"/>
      <w:r w:rsidRPr="00A72B57">
        <w:rPr>
          <w:rFonts w:hint="eastAsia"/>
          <w:color w:val="000000"/>
          <w:sz w:val="28"/>
          <w:szCs w:val="28"/>
        </w:rPr>
        <w:t>面临的主要挑战；</w:t>
      </w:r>
    </w:p>
    <w:p w14:paraId="0222579C" w14:textId="77777777" w:rsidR="00BA59FB" w:rsidRPr="00A72B57" w:rsidRDefault="00BA59FB" w:rsidP="00BA59FB">
      <w:pPr>
        <w:pStyle w:val="a7"/>
        <w:shd w:val="clear" w:color="auto" w:fill="FEFEFE"/>
        <w:ind w:firstLine="480"/>
        <w:rPr>
          <w:color w:val="000000"/>
          <w:sz w:val="28"/>
          <w:szCs w:val="28"/>
        </w:rPr>
      </w:pPr>
      <w:r w:rsidRPr="00A72B57">
        <w:rPr>
          <w:rFonts w:hint="eastAsia"/>
          <w:color w:val="000000"/>
          <w:sz w:val="28"/>
          <w:szCs w:val="28"/>
        </w:rPr>
        <w:t>2．现阶段上海经济增长的动力结构及存在的主要问题；</w:t>
      </w:r>
    </w:p>
    <w:p w14:paraId="7A87AE52" w14:textId="77777777" w:rsidR="00BA59FB" w:rsidRPr="00A72B57" w:rsidRDefault="00BA59FB" w:rsidP="00BA59FB">
      <w:pPr>
        <w:pStyle w:val="a7"/>
        <w:shd w:val="clear" w:color="auto" w:fill="FEFEFE"/>
        <w:ind w:firstLine="480"/>
        <w:rPr>
          <w:color w:val="000000"/>
          <w:sz w:val="28"/>
          <w:szCs w:val="28"/>
        </w:rPr>
      </w:pPr>
      <w:r w:rsidRPr="00A72B57">
        <w:rPr>
          <w:rFonts w:hint="eastAsia"/>
          <w:color w:val="000000"/>
          <w:sz w:val="28"/>
          <w:szCs w:val="28"/>
        </w:rPr>
        <w:t>3．上海经济</w:t>
      </w:r>
      <w:proofErr w:type="gramStart"/>
      <w:r w:rsidRPr="00A72B57">
        <w:rPr>
          <w:rFonts w:hint="eastAsia"/>
          <w:color w:val="000000"/>
          <w:sz w:val="28"/>
          <w:szCs w:val="28"/>
        </w:rPr>
        <w:t>稳增长</w:t>
      </w:r>
      <w:proofErr w:type="gramEnd"/>
      <w:r w:rsidRPr="00A72B57">
        <w:rPr>
          <w:rFonts w:hint="eastAsia"/>
          <w:color w:val="000000"/>
          <w:sz w:val="28"/>
          <w:szCs w:val="28"/>
        </w:rPr>
        <w:t>的动力机制、重点领域；</w:t>
      </w:r>
    </w:p>
    <w:p w14:paraId="423777E7" w14:textId="77777777" w:rsidR="00BA59FB" w:rsidRPr="00A72B57" w:rsidRDefault="00BA59FB" w:rsidP="00BA59FB">
      <w:pPr>
        <w:pStyle w:val="a7"/>
        <w:shd w:val="clear" w:color="auto" w:fill="FEFEFE"/>
        <w:ind w:firstLine="480"/>
        <w:rPr>
          <w:color w:val="000000"/>
          <w:sz w:val="28"/>
          <w:szCs w:val="28"/>
        </w:rPr>
      </w:pPr>
      <w:r w:rsidRPr="00A72B57">
        <w:rPr>
          <w:rFonts w:hint="eastAsia"/>
          <w:color w:val="000000"/>
          <w:sz w:val="28"/>
          <w:szCs w:val="28"/>
        </w:rPr>
        <w:t>4．上海推进经济</w:t>
      </w:r>
      <w:proofErr w:type="gramStart"/>
      <w:r w:rsidRPr="00A72B57">
        <w:rPr>
          <w:rFonts w:hint="eastAsia"/>
          <w:color w:val="000000"/>
          <w:sz w:val="28"/>
          <w:szCs w:val="28"/>
        </w:rPr>
        <w:t>稳增长</w:t>
      </w:r>
      <w:proofErr w:type="gramEnd"/>
      <w:r w:rsidRPr="00A72B57">
        <w:rPr>
          <w:rFonts w:hint="eastAsia"/>
          <w:color w:val="000000"/>
          <w:sz w:val="28"/>
          <w:szCs w:val="28"/>
        </w:rPr>
        <w:t>的对策建议。</w:t>
      </w:r>
    </w:p>
    <w:p w14:paraId="7BA3A74E" w14:textId="2A09FFC5" w:rsidR="00FE6CDD" w:rsidRDefault="00FE6CDD" w:rsidP="00BA59FB">
      <w:pPr>
        <w:pStyle w:val="a7"/>
        <w:shd w:val="clear" w:color="auto" w:fill="FEFEFE"/>
        <w:jc w:val="center"/>
        <w:rPr>
          <w:rFonts w:ascii="微软雅黑" w:eastAsia="微软雅黑" w:hAnsi="微软雅黑"/>
          <w:color w:val="000000"/>
        </w:rPr>
      </w:pPr>
    </w:p>
    <w:p w14:paraId="5CA60387" w14:textId="77777777" w:rsidR="001C1E07" w:rsidRDefault="001C1E07" w:rsidP="00BA59FB">
      <w:pPr>
        <w:pStyle w:val="a7"/>
        <w:shd w:val="clear" w:color="auto" w:fill="FEFEFE"/>
        <w:jc w:val="center"/>
        <w:rPr>
          <w:b/>
          <w:bCs/>
          <w:color w:val="000000"/>
          <w:sz w:val="32"/>
          <w:szCs w:val="32"/>
        </w:rPr>
      </w:pPr>
    </w:p>
    <w:p w14:paraId="7B8C5176" w14:textId="5C3AB204" w:rsidR="00BA59FB" w:rsidRPr="009B5A28" w:rsidRDefault="00BA59FB" w:rsidP="00FE6CDD">
      <w:pPr>
        <w:pStyle w:val="a7"/>
        <w:shd w:val="clear" w:color="auto" w:fill="FEFEFE"/>
        <w:jc w:val="center"/>
        <w:rPr>
          <w:b/>
          <w:bCs/>
          <w:color w:val="000000"/>
          <w:sz w:val="32"/>
          <w:szCs w:val="32"/>
        </w:rPr>
      </w:pPr>
      <w:r w:rsidRPr="009B5A28">
        <w:rPr>
          <w:rFonts w:hint="eastAsia"/>
          <w:b/>
          <w:bCs/>
          <w:color w:val="000000"/>
          <w:sz w:val="32"/>
          <w:szCs w:val="32"/>
        </w:rPr>
        <w:t>上海提升总部经济贡献度研究 </w:t>
      </w:r>
    </w:p>
    <w:p w14:paraId="511E078A" w14:textId="77777777" w:rsidR="00BA59FB" w:rsidRPr="009B5A28" w:rsidRDefault="00BA59FB" w:rsidP="00FE6CDD">
      <w:pPr>
        <w:pStyle w:val="a7"/>
        <w:shd w:val="clear" w:color="auto" w:fill="FEFEFE"/>
        <w:rPr>
          <w:b/>
          <w:bCs/>
          <w:color w:val="000000"/>
          <w:sz w:val="32"/>
          <w:szCs w:val="32"/>
        </w:rPr>
      </w:pPr>
      <w:r w:rsidRPr="009B5A28">
        <w:rPr>
          <w:rFonts w:hint="eastAsia"/>
          <w:b/>
          <w:bCs/>
          <w:color w:val="000000"/>
          <w:sz w:val="32"/>
          <w:szCs w:val="32"/>
        </w:rPr>
        <w:t>研究目的与要求：</w:t>
      </w:r>
    </w:p>
    <w:p w14:paraId="081413BA" w14:textId="77777777" w:rsidR="00BA59FB" w:rsidRPr="009A78E1" w:rsidRDefault="00BA59FB" w:rsidP="00BA59FB">
      <w:pPr>
        <w:pStyle w:val="a7"/>
        <w:shd w:val="clear" w:color="auto" w:fill="FEFEFE"/>
        <w:ind w:firstLine="480"/>
        <w:rPr>
          <w:color w:val="000000"/>
          <w:sz w:val="28"/>
          <w:szCs w:val="28"/>
        </w:rPr>
      </w:pPr>
      <w:r w:rsidRPr="009A78E1">
        <w:rPr>
          <w:rFonts w:hint="eastAsia"/>
          <w:color w:val="000000"/>
          <w:sz w:val="28"/>
          <w:szCs w:val="28"/>
        </w:rPr>
        <w:t>“发展更高能级的总部经济”，是习近平总书记在浦东开发开放30周年庆祝大会上提出的新要求。作为国际分工的高端环节，总部经济成为一种强带动、强辐射的经济形态，具有知识含量高、产业关联度强、集聚带动作用大等显著特点。近年来，上海大力吸引集聚国内外人才、技术、资本、信息等优质要素，总部经济已成为推动城市经济发展的一大引擎。本课题旨在科学评价上海总部经济贡献度的基础上，结合国际比较与经验借鉴，提出新形势下进一步提升总部经济贡献度的一系列路径和举措。</w:t>
      </w:r>
    </w:p>
    <w:p w14:paraId="05456AD7" w14:textId="77777777" w:rsidR="00BA59FB" w:rsidRPr="009A78E1" w:rsidRDefault="00BA59FB" w:rsidP="00BA59FB">
      <w:pPr>
        <w:pStyle w:val="a7"/>
        <w:shd w:val="clear" w:color="auto" w:fill="FEFEFE"/>
        <w:ind w:firstLine="480"/>
        <w:rPr>
          <w:color w:val="000000"/>
          <w:sz w:val="28"/>
          <w:szCs w:val="28"/>
        </w:rPr>
      </w:pPr>
      <w:r w:rsidRPr="009A78E1">
        <w:rPr>
          <w:rFonts w:hint="eastAsia"/>
          <w:color w:val="000000"/>
          <w:sz w:val="28"/>
          <w:szCs w:val="28"/>
        </w:rPr>
        <w:t>本课题重点研究但不限于以下方面：</w:t>
      </w:r>
    </w:p>
    <w:p w14:paraId="53206A49" w14:textId="77777777" w:rsidR="00BA59FB" w:rsidRPr="009A78E1" w:rsidRDefault="00BA59FB" w:rsidP="00BA59FB">
      <w:pPr>
        <w:pStyle w:val="a7"/>
        <w:shd w:val="clear" w:color="auto" w:fill="FEFEFE"/>
        <w:ind w:firstLine="480"/>
        <w:rPr>
          <w:color w:val="000000"/>
          <w:sz w:val="28"/>
          <w:szCs w:val="28"/>
        </w:rPr>
      </w:pPr>
      <w:r w:rsidRPr="009A78E1">
        <w:rPr>
          <w:rFonts w:hint="eastAsia"/>
          <w:color w:val="000000"/>
          <w:sz w:val="28"/>
          <w:szCs w:val="28"/>
        </w:rPr>
        <w:t>1．上海总部经济发展现状与贡献</w:t>
      </w:r>
      <w:proofErr w:type="gramStart"/>
      <w:r w:rsidRPr="009A78E1">
        <w:rPr>
          <w:rFonts w:hint="eastAsia"/>
          <w:color w:val="000000"/>
          <w:sz w:val="28"/>
          <w:szCs w:val="28"/>
        </w:rPr>
        <w:t>度系统</w:t>
      </w:r>
      <w:proofErr w:type="gramEnd"/>
      <w:r w:rsidRPr="009A78E1">
        <w:rPr>
          <w:rFonts w:hint="eastAsia"/>
          <w:color w:val="000000"/>
          <w:sz w:val="28"/>
          <w:szCs w:val="28"/>
        </w:rPr>
        <w:t>评估；</w:t>
      </w:r>
    </w:p>
    <w:p w14:paraId="1D9A447E" w14:textId="77777777" w:rsidR="00BA59FB" w:rsidRPr="009A78E1" w:rsidRDefault="00BA59FB" w:rsidP="00BA59FB">
      <w:pPr>
        <w:pStyle w:val="a7"/>
        <w:shd w:val="clear" w:color="auto" w:fill="FEFEFE"/>
        <w:ind w:firstLine="480"/>
        <w:rPr>
          <w:color w:val="000000"/>
          <w:sz w:val="28"/>
          <w:szCs w:val="28"/>
        </w:rPr>
      </w:pPr>
      <w:r w:rsidRPr="009A78E1">
        <w:rPr>
          <w:rFonts w:hint="eastAsia"/>
          <w:color w:val="000000"/>
          <w:sz w:val="28"/>
          <w:szCs w:val="28"/>
        </w:rPr>
        <w:lastRenderedPageBreak/>
        <w:t>2．总部经济贡献度的国际比较与经验借鉴；</w:t>
      </w:r>
    </w:p>
    <w:p w14:paraId="424264AC" w14:textId="77777777" w:rsidR="00BA59FB" w:rsidRPr="009A78E1" w:rsidRDefault="00BA59FB" w:rsidP="00BA59FB">
      <w:pPr>
        <w:pStyle w:val="a7"/>
        <w:shd w:val="clear" w:color="auto" w:fill="FEFEFE"/>
        <w:ind w:firstLine="480"/>
        <w:rPr>
          <w:color w:val="000000"/>
          <w:sz w:val="28"/>
          <w:szCs w:val="28"/>
        </w:rPr>
      </w:pPr>
      <w:r w:rsidRPr="009A78E1">
        <w:rPr>
          <w:rFonts w:hint="eastAsia"/>
          <w:color w:val="000000"/>
          <w:sz w:val="28"/>
          <w:szCs w:val="28"/>
        </w:rPr>
        <w:t>3．进一步提升上海总部经济贡献度的思路与对策建议。</w:t>
      </w:r>
    </w:p>
    <w:p w14:paraId="7DAEBF58" w14:textId="6F5A7F91" w:rsidR="00FE6CDD" w:rsidRPr="001C1E07" w:rsidRDefault="00FE6CDD" w:rsidP="001C1E07">
      <w:pPr>
        <w:pStyle w:val="a7"/>
        <w:shd w:val="clear" w:color="auto" w:fill="FEFEFE"/>
        <w:ind w:firstLine="480"/>
        <w:rPr>
          <w:rFonts w:ascii="微软雅黑" w:eastAsia="微软雅黑" w:hAnsi="微软雅黑" w:hint="eastAsia"/>
          <w:color w:val="000000"/>
        </w:rPr>
      </w:pPr>
    </w:p>
    <w:p w14:paraId="0680ECAB" w14:textId="77777777" w:rsidR="00FE6CDD" w:rsidRDefault="00FE6CDD" w:rsidP="00BA59FB">
      <w:pPr>
        <w:pStyle w:val="a7"/>
        <w:shd w:val="clear" w:color="auto" w:fill="FEFEFE"/>
        <w:jc w:val="center"/>
        <w:rPr>
          <w:b/>
          <w:bCs/>
          <w:color w:val="000000"/>
          <w:sz w:val="32"/>
          <w:szCs w:val="32"/>
        </w:rPr>
      </w:pPr>
    </w:p>
    <w:p w14:paraId="018D5411" w14:textId="33EF82FD"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进一步提升上海经济首位度研究</w:t>
      </w:r>
    </w:p>
    <w:p w14:paraId="6E386D03" w14:textId="77777777" w:rsidR="00BA59FB" w:rsidRPr="009B5A28" w:rsidRDefault="00BA59FB" w:rsidP="00FE6CDD">
      <w:pPr>
        <w:pStyle w:val="a7"/>
        <w:shd w:val="clear" w:color="auto" w:fill="FEFEFE"/>
        <w:rPr>
          <w:b/>
          <w:bCs/>
          <w:color w:val="000000"/>
          <w:sz w:val="32"/>
          <w:szCs w:val="32"/>
        </w:rPr>
      </w:pPr>
      <w:r w:rsidRPr="009B5A28">
        <w:rPr>
          <w:rFonts w:hint="eastAsia"/>
          <w:b/>
          <w:bCs/>
          <w:color w:val="000000"/>
          <w:sz w:val="32"/>
          <w:szCs w:val="32"/>
        </w:rPr>
        <w:t>研究目的与要求：</w:t>
      </w:r>
    </w:p>
    <w:p w14:paraId="05BAF388" w14:textId="77777777" w:rsidR="00BA59FB" w:rsidRPr="001C1E07" w:rsidRDefault="00BA59FB" w:rsidP="00BA59FB">
      <w:pPr>
        <w:pStyle w:val="a7"/>
        <w:shd w:val="clear" w:color="auto" w:fill="FEFEFE"/>
        <w:ind w:firstLine="480"/>
        <w:rPr>
          <w:color w:val="000000"/>
          <w:sz w:val="28"/>
          <w:szCs w:val="28"/>
        </w:rPr>
      </w:pPr>
      <w:r w:rsidRPr="001C1E07">
        <w:rPr>
          <w:rFonts w:hint="eastAsia"/>
          <w:color w:val="000000"/>
          <w:sz w:val="28"/>
          <w:szCs w:val="28"/>
        </w:rPr>
        <w:t>首位度是一个城市功能和竞争力的重要体现，具有较高经济首位度的中心城市对区域发展的带动作用日益凸显。进一步提升上海经济首位度，有利于上海提升城市能级和核心竞争力，有利于上海发挥龙头带动作用，更好服务长三角、服务长江流域和服务全国。本课题旨在深入分析上海经济首位度演变的基础规律、阶段特点和突破瓶颈，提出新发展阶段上海提高经济首位度的总体思路和实施路径。</w:t>
      </w:r>
    </w:p>
    <w:p w14:paraId="701D65C5" w14:textId="77777777" w:rsidR="00BA59FB" w:rsidRPr="001C1E07" w:rsidRDefault="00BA59FB" w:rsidP="00BA59FB">
      <w:pPr>
        <w:pStyle w:val="a7"/>
        <w:shd w:val="clear" w:color="auto" w:fill="FEFEFE"/>
        <w:ind w:firstLine="480"/>
        <w:rPr>
          <w:color w:val="000000"/>
          <w:sz w:val="28"/>
          <w:szCs w:val="28"/>
        </w:rPr>
      </w:pPr>
      <w:r w:rsidRPr="001C1E07">
        <w:rPr>
          <w:rFonts w:hint="eastAsia"/>
          <w:color w:val="000000"/>
          <w:sz w:val="28"/>
          <w:szCs w:val="28"/>
        </w:rPr>
        <w:t>本课题重点研究但不限于以下方面：</w:t>
      </w:r>
    </w:p>
    <w:p w14:paraId="32D62DB4" w14:textId="77777777" w:rsidR="00BA59FB" w:rsidRPr="001C1E07" w:rsidRDefault="00BA59FB" w:rsidP="00BA59FB">
      <w:pPr>
        <w:pStyle w:val="a7"/>
        <w:shd w:val="clear" w:color="auto" w:fill="FEFEFE"/>
        <w:ind w:firstLine="480"/>
        <w:rPr>
          <w:color w:val="000000"/>
          <w:sz w:val="28"/>
          <w:szCs w:val="28"/>
        </w:rPr>
      </w:pPr>
      <w:r w:rsidRPr="001C1E07">
        <w:rPr>
          <w:rFonts w:hint="eastAsia"/>
          <w:color w:val="000000"/>
          <w:sz w:val="28"/>
          <w:szCs w:val="28"/>
        </w:rPr>
        <w:t>1．上海经济首位度的整体现状、发展规律和演变趋势；</w:t>
      </w:r>
    </w:p>
    <w:p w14:paraId="5DA42509" w14:textId="77777777" w:rsidR="00BA59FB" w:rsidRPr="001C1E07" w:rsidRDefault="00BA59FB" w:rsidP="00BA59FB">
      <w:pPr>
        <w:pStyle w:val="a7"/>
        <w:shd w:val="clear" w:color="auto" w:fill="FEFEFE"/>
        <w:ind w:firstLine="480"/>
        <w:rPr>
          <w:color w:val="000000"/>
          <w:sz w:val="28"/>
          <w:szCs w:val="28"/>
        </w:rPr>
      </w:pPr>
      <w:r w:rsidRPr="001C1E07">
        <w:rPr>
          <w:rFonts w:hint="eastAsia"/>
          <w:color w:val="000000"/>
          <w:sz w:val="28"/>
          <w:szCs w:val="28"/>
        </w:rPr>
        <w:t>2．制约上海经济首位度提升的深层原因和核心问题；</w:t>
      </w:r>
    </w:p>
    <w:p w14:paraId="7D2DB184" w14:textId="77777777" w:rsidR="00BA59FB" w:rsidRPr="001C1E07" w:rsidRDefault="00BA59FB" w:rsidP="00BA59FB">
      <w:pPr>
        <w:pStyle w:val="a7"/>
        <w:shd w:val="clear" w:color="auto" w:fill="FEFEFE"/>
        <w:ind w:firstLine="480"/>
        <w:rPr>
          <w:color w:val="000000"/>
          <w:sz w:val="28"/>
          <w:szCs w:val="28"/>
        </w:rPr>
      </w:pPr>
      <w:r w:rsidRPr="001C1E07">
        <w:rPr>
          <w:rFonts w:hint="eastAsia"/>
          <w:color w:val="000000"/>
          <w:sz w:val="28"/>
          <w:szCs w:val="28"/>
        </w:rPr>
        <w:t>3．上海与国际国内大都市经济首位度的比较分析和经验借鉴；</w:t>
      </w:r>
    </w:p>
    <w:p w14:paraId="51BA4450" w14:textId="29622EB1" w:rsidR="00BA59FB" w:rsidRPr="004946CF" w:rsidRDefault="00BA59FB" w:rsidP="00BA59FB">
      <w:pPr>
        <w:pStyle w:val="a7"/>
        <w:shd w:val="clear" w:color="auto" w:fill="FEFEFE"/>
        <w:ind w:firstLine="480"/>
        <w:rPr>
          <w:color w:val="000000"/>
          <w:sz w:val="30"/>
          <w:szCs w:val="30"/>
        </w:rPr>
      </w:pPr>
      <w:r w:rsidRPr="001C1E07">
        <w:rPr>
          <w:rFonts w:hint="eastAsia"/>
          <w:color w:val="000000"/>
          <w:sz w:val="28"/>
          <w:szCs w:val="28"/>
        </w:rPr>
        <w:lastRenderedPageBreak/>
        <w:t>4．上海提升经济首位度的具体举措。</w:t>
      </w:r>
      <w:r w:rsidRPr="001C1E07">
        <w:rPr>
          <w:rFonts w:hint="eastAsia"/>
          <w:color w:val="000000"/>
          <w:sz w:val="28"/>
          <w:szCs w:val="28"/>
        </w:rPr>
        <w:br w:type="textWrapping" w:clear="all"/>
      </w:r>
    </w:p>
    <w:p w14:paraId="23940079" w14:textId="77777777" w:rsidR="00FE6CDD" w:rsidRDefault="00FE6CDD" w:rsidP="00BA59FB">
      <w:pPr>
        <w:pStyle w:val="a7"/>
        <w:shd w:val="clear" w:color="auto" w:fill="FEFEFE"/>
        <w:jc w:val="center"/>
        <w:rPr>
          <w:b/>
          <w:bCs/>
          <w:color w:val="000000"/>
          <w:sz w:val="32"/>
          <w:szCs w:val="32"/>
        </w:rPr>
      </w:pPr>
    </w:p>
    <w:p w14:paraId="71DB8E7F" w14:textId="6523A594"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上海壮大产业经济新动能，强化新赛道布局研究</w:t>
      </w:r>
    </w:p>
    <w:p w14:paraId="234E0226" w14:textId="28581412" w:rsidR="00BA59FB" w:rsidRPr="009B5A28" w:rsidRDefault="00BA59FB" w:rsidP="00FE6CDD">
      <w:pPr>
        <w:pStyle w:val="a7"/>
        <w:shd w:val="clear" w:color="auto" w:fill="FEFEFE"/>
        <w:rPr>
          <w:b/>
          <w:bCs/>
          <w:color w:val="000000"/>
          <w:sz w:val="32"/>
          <w:szCs w:val="32"/>
        </w:rPr>
      </w:pPr>
      <w:r w:rsidRPr="009B5A28">
        <w:rPr>
          <w:rFonts w:hint="eastAsia"/>
          <w:b/>
          <w:bCs/>
          <w:color w:val="000000"/>
          <w:sz w:val="32"/>
          <w:szCs w:val="32"/>
        </w:rPr>
        <w:t> 研究目的与要求：</w:t>
      </w:r>
    </w:p>
    <w:p w14:paraId="02B53397" w14:textId="77777777" w:rsidR="00BA59FB" w:rsidRPr="001C1E07" w:rsidRDefault="00BA59FB" w:rsidP="00BA59FB">
      <w:pPr>
        <w:pStyle w:val="a7"/>
        <w:shd w:val="clear" w:color="auto" w:fill="FEFEFE"/>
        <w:ind w:firstLine="480"/>
        <w:rPr>
          <w:color w:val="000000"/>
          <w:sz w:val="28"/>
          <w:szCs w:val="28"/>
        </w:rPr>
      </w:pPr>
      <w:r w:rsidRPr="001C1E07">
        <w:rPr>
          <w:rFonts w:hint="eastAsia"/>
          <w:color w:val="000000"/>
          <w:sz w:val="28"/>
          <w:szCs w:val="28"/>
        </w:rPr>
        <w:t>加快顺应科技革命和产业变革浪潮，加强对于新赛道的关注和布局，已成为上海壮大产业经济新动能、培育产业经济新优势的关键。本研究旨在结合上海城市资源和优势，从技术演变和产业发展的规律出发，挖掘最能代表前沿趋势、最具影响力和带动力、最有机会形成突破的新赛道，分析提出相应的布局思路和具体支持举措。</w:t>
      </w:r>
    </w:p>
    <w:p w14:paraId="7C88DBC7" w14:textId="77777777" w:rsidR="00BA59FB" w:rsidRPr="001C1E07" w:rsidRDefault="00BA59FB" w:rsidP="00BA59FB">
      <w:pPr>
        <w:pStyle w:val="a7"/>
        <w:shd w:val="clear" w:color="auto" w:fill="FEFEFE"/>
        <w:ind w:firstLine="480"/>
        <w:rPr>
          <w:color w:val="000000"/>
          <w:sz w:val="28"/>
          <w:szCs w:val="28"/>
        </w:rPr>
      </w:pPr>
      <w:r w:rsidRPr="001C1E07">
        <w:rPr>
          <w:rFonts w:hint="eastAsia"/>
          <w:color w:val="000000"/>
          <w:sz w:val="28"/>
          <w:szCs w:val="28"/>
        </w:rPr>
        <w:t>本课题重点研究但不限于以下方面：</w:t>
      </w:r>
    </w:p>
    <w:p w14:paraId="29645CC7" w14:textId="77777777" w:rsidR="00BA59FB" w:rsidRPr="001C1E07" w:rsidRDefault="00BA59FB" w:rsidP="00BA59FB">
      <w:pPr>
        <w:pStyle w:val="a7"/>
        <w:shd w:val="clear" w:color="auto" w:fill="FEFEFE"/>
        <w:ind w:firstLine="480"/>
        <w:rPr>
          <w:color w:val="000000"/>
          <w:sz w:val="28"/>
          <w:szCs w:val="28"/>
        </w:rPr>
      </w:pPr>
      <w:r w:rsidRPr="001C1E07">
        <w:rPr>
          <w:rFonts w:hint="eastAsia"/>
          <w:color w:val="000000"/>
          <w:sz w:val="28"/>
          <w:szCs w:val="28"/>
        </w:rPr>
        <w:t>1．全球科技革命和产业变革与产业新赛道演化生成的互动关系；</w:t>
      </w:r>
    </w:p>
    <w:p w14:paraId="0A48160A" w14:textId="77777777" w:rsidR="00BA59FB" w:rsidRPr="001C1E07" w:rsidRDefault="00BA59FB" w:rsidP="00BA59FB">
      <w:pPr>
        <w:pStyle w:val="a7"/>
        <w:shd w:val="clear" w:color="auto" w:fill="FEFEFE"/>
        <w:ind w:firstLine="480"/>
        <w:rPr>
          <w:color w:val="000000"/>
          <w:sz w:val="28"/>
          <w:szCs w:val="28"/>
        </w:rPr>
      </w:pPr>
      <w:r w:rsidRPr="001C1E07">
        <w:rPr>
          <w:rFonts w:hint="eastAsia"/>
          <w:color w:val="000000"/>
          <w:sz w:val="28"/>
          <w:szCs w:val="28"/>
        </w:rPr>
        <w:t>2．分析提出上海需要重点加强布局的新赛道（包含但不限于数字经济、绿色低碳、元宇宙）和相关布局思路；</w:t>
      </w:r>
    </w:p>
    <w:p w14:paraId="0A8225A6" w14:textId="77777777" w:rsidR="00BA59FB" w:rsidRPr="001C1E07" w:rsidRDefault="00BA59FB" w:rsidP="00BA59FB">
      <w:pPr>
        <w:pStyle w:val="a7"/>
        <w:shd w:val="clear" w:color="auto" w:fill="FEFEFE"/>
        <w:ind w:firstLine="480"/>
        <w:rPr>
          <w:color w:val="000000"/>
          <w:sz w:val="28"/>
          <w:szCs w:val="28"/>
        </w:rPr>
      </w:pPr>
      <w:r w:rsidRPr="001C1E07">
        <w:rPr>
          <w:rFonts w:hint="eastAsia"/>
          <w:color w:val="000000"/>
          <w:sz w:val="28"/>
          <w:szCs w:val="28"/>
        </w:rPr>
        <w:t>3．结合对新兴板块、细分市场、隐形冠军的梳理分析和国内外比较，研究分析上海在上述新赛道的基础优势和短板不足；</w:t>
      </w:r>
    </w:p>
    <w:p w14:paraId="3DEB04A2" w14:textId="77777777" w:rsidR="00BA59FB" w:rsidRPr="001C1E07" w:rsidRDefault="00BA59FB" w:rsidP="00BA59FB">
      <w:pPr>
        <w:pStyle w:val="a7"/>
        <w:shd w:val="clear" w:color="auto" w:fill="FEFEFE"/>
        <w:ind w:firstLine="480"/>
        <w:rPr>
          <w:color w:val="000000"/>
          <w:sz w:val="28"/>
          <w:szCs w:val="28"/>
        </w:rPr>
      </w:pPr>
      <w:r w:rsidRPr="001C1E07">
        <w:rPr>
          <w:rFonts w:hint="eastAsia"/>
          <w:color w:val="000000"/>
          <w:sz w:val="28"/>
          <w:szCs w:val="28"/>
        </w:rPr>
        <w:lastRenderedPageBreak/>
        <w:t>4．上海壮大产业经济新动能、强化新赛道布局的重大举措和政策建议。</w:t>
      </w:r>
    </w:p>
    <w:p w14:paraId="128E2220" w14:textId="0940D9A1" w:rsidR="00BA59FB" w:rsidRPr="004946CF" w:rsidRDefault="00BA59FB" w:rsidP="00581402">
      <w:pPr>
        <w:pStyle w:val="a7"/>
        <w:shd w:val="clear" w:color="auto" w:fill="FEFEFE"/>
        <w:rPr>
          <w:color w:val="000000"/>
          <w:sz w:val="30"/>
          <w:szCs w:val="30"/>
        </w:rPr>
      </w:pPr>
    </w:p>
    <w:p w14:paraId="3A341E96" w14:textId="77777777" w:rsidR="00E665FA" w:rsidRDefault="00E665FA" w:rsidP="00BA59FB">
      <w:pPr>
        <w:pStyle w:val="a7"/>
        <w:shd w:val="clear" w:color="auto" w:fill="FEFEFE"/>
        <w:jc w:val="center"/>
        <w:rPr>
          <w:b/>
          <w:bCs/>
          <w:color w:val="000000"/>
          <w:sz w:val="32"/>
          <w:szCs w:val="32"/>
        </w:rPr>
      </w:pPr>
    </w:p>
    <w:p w14:paraId="71BFF32C" w14:textId="69A6AC7D"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上海构建重点领域跨国研发体系的路径与机制研究</w:t>
      </w:r>
    </w:p>
    <w:p w14:paraId="2CDC2664" w14:textId="77777777" w:rsidR="00BA59FB" w:rsidRPr="009B5A28" w:rsidRDefault="00BA59FB" w:rsidP="00E665FA">
      <w:pPr>
        <w:pStyle w:val="a7"/>
        <w:shd w:val="clear" w:color="auto" w:fill="FEFEFE"/>
        <w:rPr>
          <w:b/>
          <w:bCs/>
          <w:color w:val="000000"/>
          <w:sz w:val="32"/>
          <w:szCs w:val="32"/>
        </w:rPr>
      </w:pPr>
      <w:r w:rsidRPr="009B5A28">
        <w:rPr>
          <w:rFonts w:hint="eastAsia"/>
          <w:b/>
          <w:bCs/>
          <w:color w:val="000000"/>
          <w:sz w:val="32"/>
          <w:szCs w:val="32"/>
        </w:rPr>
        <w:t>研究目的与要求：</w:t>
      </w:r>
    </w:p>
    <w:p w14:paraId="14B98F7D"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加强重点领域跨国研发是上海加快融入全球创新网络、推动高水平开放合作创新的重要途径。目前，上海围绕重点产业和前沿技术领域，积极吸引跨国公司在沪设立全球性研发中心和创新平台，鼓励本土科技型企业“走出去”在全球布局研发中心、创新中心，为构建重点领域跨国研发体系奠定了较好基础。本研究旨在评估上海围绕重点领域实施推动跨国研发的现状，分析当前面临的机遇与挑战，提出上海构建重点领域跨国研发体系的路径与机制。</w:t>
      </w:r>
    </w:p>
    <w:p w14:paraId="2DC27AFD"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本课题重点研究但不限于以下方面：</w:t>
      </w:r>
    </w:p>
    <w:p w14:paraId="18F507D1"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1．上海围绕重点领域推动跨国研发面临的机遇与挑战；</w:t>
      </w:r>
    </w:p>
    <w:p w14:paraId="0B39907B"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2．上海围绕重点领域推动跨国研发的主要做法和成效；</w:t>
      </w:r>
    </w:p>
    <w:p w14:paraId="3A6870F6"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3．上海围绕重点领域推动跨国研发的问题与障碍；</w:t>
      </w:r>
    </w:p>
    <w:p w14:paraId="53C262A2"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4．北京、深圳等国内城市构建跨国研发体系的经验借鉴；</w:t>
      </w:r>
    </w:p>
    <w:p w14:paraId="634ED5D0"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lastRenderedPageBreak/>
        <w:t>5．上海构建重点领域跨国研发体系的路径、机制和重大举措建议。</w:t>
      </w:r>
    </w:p>
    <w:p w14:paraId="1D1A8B45" w14:textId="42009A31" w:rsidR="00BA59FB" w:rsidRPr="004946CF" w:rsidRDefault="00BA59FB" w:rsidP="00581402">
      <w:pPr>
        <w:pStyle w:val="a7"/>
        <w:shd w:val="clear" w:color="auto" w:fill="FEFEFE"/>
        <w:rPr>
          <w:color w:val="000000"/>
          <w:sz w:val="30"/>
          <w:szCs w:val="30"/>
        </w:rPr>
      </w:pPr>
      <w:r w:rsidRPr="004946CF">
        <w:rPr>
          <w:rFonts w:hint="eastAsia"/>
          <w:color w:val="000000"/>
          <w:sz w:val="30"/>
          <w:szCs w:val="30"/>
        </w:rPr>
        <w:br w:type="textWrapping" w:clear="all"/>
        <w:t> </w:t>
      </w:r>
    </w:p>
    <w:p w14:paraId="1E5D9276"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外商投资制度</w:t>
      </w:r>
      <w:proofErr w:type="gramStart"/>
      <w:r w:rsidRPr="009B5A28">
        <w:rPr>
          <w:rFonts w:hint="eastAsia"/>
          <w:b/>
          <w:bCs/>
          <w:color w:val="000000"/>
          <w:sz w:val="32"/>
          <w:szCs w:val="32"/>
        </w:rPr>
        <w:t>型开放</w:t>
      </w:r>
      <w:proofErr w:type="gramEnd"/>
      <w:r w:rsidRPr="009B5A28">
        <w:rPr>
          <w:rFonts w:hint="eastAsia"/>
          <w:b/>
          <w:bCs/>
          <w:color w:val="000000"/>
          <w:sz w:val="32"/>
          <w:szCs w:val="32"/>
        </w:rPr>
        <w:t>瓶颈突破研究</w:t>
      </w:r>
    </w:p>
    <w:p w14:paraId="54416300" w14:textId="77777777" w:rsidR="00BA59FB" w:rsidRPr="009B5A28" w:rsidRDefault="00BA59FB" w:rsidP="00BD39C2">
      <w:pPr>
        <w:pStyle w:val="a7"/>
        <w:shd w:val="clear" w:color="auto" w:fill="FEFEFE"/>
        <w:rPr>
          <w:b/>
          <w:bCs/>
          <w:color w:val="000000"/>
          <w:sz w:val="32"/>
          <w:szCs w:val="32"/>
        </w:rPr>
      </w:pPr>
      <w:r w:rsidRPr="009B5A28">
        <w:rPr>
          <w:rFonts w:hint="eastAsia"/>
          <w:b/>
          <w:bCs/>
          <w:color w:val="000000"/>
          <w:sz w:val="32"/>
          <w:szCs w:val="32"/>
        </w:rPr>
        <w:t>研究目的与要求：</w:t>
      </w:r>
    </w:p>
    <w:p w14:paraId="6B7FCB71"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改革开放以来，我国对外商投资逐步扩大开放，并由要素流动</w:t>
      </w:r>
      <w:proofErr w:type="gramStart"/>
      <w:r w:rsidRPr="00581402">
        <w:rPr>
          <w:rFonts w:hint="eastAsia"/>
          <w:color w:val="000000"/>
          <w:sz w:val="28"/>
          <w:szCs w:val="28"/>
        </w:rPr>
        <w:t>型开放</w:t>
      </w:r>
      <w:proofErr w:type="gramEnd"/>
      <w:r w:rsidRPr="00581402">
        <w:rPr>
          <w:rFonts w:hint="eastAsia"/>
          <w:color w:val="000000"/>
          <w:sz w:val="28"/>
          <w:szCs w:val="28"/>
        </w:rPr>
        <w:t>向制度</w:t>
      </w:r>
      <w:proofErr w:type="gramStart"/>
      <w:r w:rsidRPr="00581402">
        <w:rPr>
          <w:rFonts w:hint="eastAsia"/>
          <w:color w:val="000000"/>
          <w:sz w:val="28"/>
          <w:szCs w:val="28"/>
        </w:rPr>
        <w:t>型开放</w:t>
      </w:r>
      <w:proofErr w:type="gramEnd"/>
      <w:r w:rsidRPr="00581402">
        <w:rPr>
          <w:rFonts w:hint="eastAsia"/>
          <w:color w:val="000000"/>
          <w:sz w:val="28"/>
          <w:szCs w:val="28"/>
        </w:rPr>
        <w:t>转变，努力营造国际化、市场化、法治化营商环境。当前，国际形势更趋复杂严峻，上海经济外向度高，应积极应对机遇和挑战，进一步深化开放，主动服务新发展格局。在外商投资领域，有的放矢突破瓶颈，加大制度</w:t>
      </w:r>
      <w:proofErr w:type="gramStart"/>
      <w:r w:rsidRPr="00581402">
        <w:rPr>
          <w:rFonts w:hint="eastAsia"/>
          <w:color w:val="000000"/>
          <w:sz w:val="28"/>
          <w:szCs w:val="28"/>
        </w:rPr>
        <w:t>型开放</w:t>
      </w:r>
      <w:proofErr w:type="gramEnd"/>
      <w:r w:rsidRPr="00581402">
        <w:rPr>
          <w:rFonts w:hint="eastAsia"/>
          <w:color w:val="000000"/>
          <w:sz w:val="28"/>
          <w:szCs w:val="28"/>
        </w:rPr>
        <w:t>力度，强化全方位高水平扩大开放。本课题旨在聚焦外商投资制度</w:t>
      </w:r>
      <w:proofErr w:type="gramStart"/>
      <w:r w:rsidRPr="00581402">
        <w:rPr>
          <w:rFonts w:hint="eastAsia"/>
          <w:color w:val="000000"/>
          <w:sz w:val="28"/>
          <w:szCs w:val="28"/>
        </w:rPr>
        <w:t>型开放</w:t>
      </w:r>
      <w:proofErr w:type="gramEnd"/>
      <w:r w:rsidRPr="00581402">
        <w:rPr>
          <w:rFonts w:hint="eastAsia"/>
          <w:color w:val="000000"/>
          <w:sz w:val="28"/>
          <w:szCs w:val="28"/>
        </w:rPr>
        <w:t>存在的主要难点和问题瓶颈，开展前瞻研究，提出有针对性的思路与对策建议。</w:t>
      </w:r>
    </w:p>
    <w:p w14:paraId="20ACA317"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本课题重点研究但不限于以下方面：</w:t>
      </w:r>
    </w:p>
    <w:p w14:paraId="19F978B5"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1．外商投资制度</w:t>
      </w:r>
      <w:proofErr w:type="gramStart"/>
      <w:r w:rsidRPr="00581402">
        <w:rPr>
          <w:rFonts w:hint="eastAsia"/>
          <w:color w:val="000000"/>
          <w:sz w:val="28"/>
          <w:szCs w:val="28"/>
        </w:rPr>
        <w:t>型开放</w:t>
      </w:r>
      <w:proofErr w:type="gramEnd"/>
      <w:r w:rsidRPr="00581402">
        <w:rPr>
          <w:rFonts w:hint="eastAsia"/>
          <w:color w:val="000000"/>
          <w:sz w:val="28"/>
          <w:szCs w:val="28"/>
        </w:rPr>
        <w:t>面临的新形势、新要求；</w:t>
      </w:r>
    </w:p>
    <w:p w14:paraId="129878F2"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2．外商投资制度</w:t>
      </w:r>
      <w:proofErr w:type="gramStart"/>
      <w:r w:rsidRPr="00581402">
        <w:rPr>
          <w:rFonts w:hint="eastAsia"/>
          <w:color w:val="000000"/>
          <w:sz w:val="28"/>
          <w:szCs w:val="28"/>
        </w:rPr>
        <w:t>型开放</w:t>
      </w:r>
      <w:proofErr w:type="gramEnd"/>
      <w:r w:rsidRPr="00581402">
        <w:rPr>
          <w:rFonts w:hint="eastAsia"/>
          <w:color w:val="000000"/>
          <w:sz w:val="28"/>
          <w:szCs w:val="28"/>
        </w:rPr>
        <w:t>面临的主要难点与瓶颈；</w:t>
      </w:r>
    </w:p>
    <w:p w14:paraId="7E64906F"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lastRenderedPageBreak/>
        <w:t>3．新形势下推进外商投资制度</w:t>
      </w:r>
      <w:proofErr w:type="gramStart"/>
      <w:r w:rsidRPr="00581402">
        <w:rPr>
          <w:rFonts w:hint="eastAsia"/>
          <w:color w:val="000000"/>
          <w:sz w:val="28"/>
          <w:szCs w:val="28"/>
        </w:rPr>
        <w:t>型开放</w:t>
      </w:r>
      <w:proofErr w:type="gramEnd"/>
      <w:r w:rsidRPr="00581402">
        <w:rPr>
          <w:rFonts w:hint="eastAsia"/>
          <w:color w:val="000000"/>
          <w:sz w:val="28"/>
          <w:szCs w:val="28"/>
        </w:rPr>
        <w:t>的重大举措与主要突破口；</w:t>
      </w:r>
    </w:p>
    <w:p w14:paraId="7305FF30"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4．相关的配套政策和措施。</w:t>
      </w:r>
    </w:p>
    <w:p w14:paraId="630DD179" w14:textId="08847489" w:rsidR="00A72B57" w:rsidRDefault="00A72B57" w:rsidP="00BA59FB">
      <w:pPr>
        <w:pStyle w:val="a7"/>
        <w:shd w:val="clear" w:color="auto" w:fill="FEFEFE"/>
        <w:jc w:val="center"/>
        <w:rPr>
          <w:rFonts w:ascii="微软雅黑" w:eastAsia="微软雅黑" w:hAnsi="微软雅黑"/>
          <w:color w:val="000000"/>
        </w:rPr>
      </w:pPr>
    </w:p>
    <w:p w14:paraId="5C77635D" w14:textId="77777777" w:rsidR="00581402" w:rsidRDefault="00581402" w:rsidP="00BA59FB">
      <w:pPr>
        <w:pStyle w:val="a7"/>
        <w:shd w:val="clear" w:color="auto" w:fill="FEFEFE"/>
        <w:jc w:val="center"/>
        <w:rPr>
          <w:b/>
          <w:bCs/>
          <w:color w:val="000000"/>
          <w:sz w:val="32"/>
          <w:szCs w:val="32"/>
        </w:rPr>
      </w:pPr>
    </w:p>
    <w:p w14:paraId="216D4261" w14:textId="561AF3F5"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上海大力发展国际数字贸易研究</w:t>
      </w:r>
    </w:p>
    <w:p w14:paraId="258EDB1F" w14:textId="77777777" w:rsidR="00BA59FB" w:rsidRPr="009B5A28" w:rsidRDefault="00BA59FB" w:rsidP="00A72B57">
      <w:pPr>
        <w:pStyle w:val="a7"/>
        <w:shd w:val="clear" w:color="auto" w:fill="FEFEFE"/>
        <w:rPr>
          <w:b/>
          <w:bCs/>
          <w:color w:val="000000"/>
          <w:sz w:val="32"/>
          <w:szCs w:val="32"/>
        </w:rPr>
      </w:pPr>
      <w:r w:rsidRPr="009B5A28">
        <w:rPr>
          <w:rFonts w:hint="eastAsia"/>
          <w:b/>
          <w:bCs/>
          <w:color w:val="000000"/>
          <w:sz w:val="32"/>
          <w:szCs w:val="32"/>
        </w:rPr>
        <w:t>研究目的与要求：</w:t>
      </w:r>
    </w:p>
    <w:p w14:paraId="7478ECD4"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当前数字贸易快速发展，已逐渐成为全球贸易发展的重要引擎。在我国加快构建新发展格局的背景下，上海应充分发挥自身优势，加速数字产业集聚，大力发展国际数字贸易。本课题旨在系统梳理上海国际数字贸易发展基础、现状与面临的难点瓶颈，研究上海大力发展国际数字贸易的主要目标和实施路径，提出上海大力发展国际数字贸易的操作思路和具体举措。</w:t>
      </w:r>
    </w:p>
    <w:p w14:paraId="5E228689"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本课题重点研究但不限于以下方面：</w:t>
      </w:r>
    </w:p>
    <w:p w14:paraId="6D9029FB"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1．上海发展国际数字贸易的基础和条件；</w:t>
      </w:r>
    </w:p>
    <w:p w14:paraId="4EA777D2"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2．上海大力发展国际数字贸易的现状与难点瓶颈；</w:t>
      </w:r>
    </w:p>
    <w:p w14:paraId="09AC9406"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3．国内外城市大力发展国际数字贸易的经验借鉴；</w:t>
      </w:r>
    </w:p>
    <w:p w14:paraId="3CB770C3"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lastRenderedPageBreak/>
        <w:t>4．上海大力发展国际数字贸易的主要目标与实施路径；</w:t>
      </w:r>
    </w:p>
    <w:p w14:paraId="646DC6B9"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5．上海大力发展国际数字贸易的重大举措和政策建议。</w:t>
      </w:r>
    </w:p>
    <w:p w14:paraId="626D97E6" w14:textId="1CFDA0E3" w:rsidR="00BA59FB" w:rsidRPr="004946CF" w:rsidRDefault="00BA59FB" w:rsidP="00BA59FB">
      <w:pPr>
        <w:pStyle w:val="a7"/>
        <w:shd w:val="clear" w:color="auto" w:fill="FEFEFE"/>
        <w:rPr>
          <w:color w:val="000000"/>
          <w:sz w:val="30"/>
          <w:szCs w:val="30"/>
        </w:rPr>
      </w:pPr>
      <w:r w:rsidRPr="004946CF">
        <w:rPr>
          <w:rFonts w:hint="eastAsia"/>
          <w:color w:val="000000"/>
          <w:sz w:val="30"/>
          <w:szCs w:val="30"/>
        </w:rPr>
        <w:t> </w:t>
      </w:r>
    </w:p>
    <w:p w14:paraId="21693397" w14:textId="77777777" w:rsidR="00BA59FB" w:rsidRPr="004946CF" w:rsidRDefault="00BA59FB" w:rsidP="00BA59FB">
      <w:pPr>
        <w:pStyle w:val="a7"/>
        <w:shd w:val="clear" w:color="auto" w:fill="FEFEFE"/>
        <w:ind w:firstLine="480"/>
        <w:rPr>
          <w:color w:val="000000"/>
          <w:sz w:val="30"/>
          <w:szCs w:val="30"/>
        </w:rPr>
      </w:pPr>
      <w:r w:rsidRPr="004946CF">
        <w:rPr>
          <w:rFonts w:hint="eastAsia"/>
          <w:color w:val="000000"/>
          <w:sz w:val="30"/>
          <w:szCs w:val="30"/>
        </w:rPr>
        <w:t> </w:t>
      </w:r>
    </w:p>
    <w:p w14:paraId="5BECE3F2"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上海数字金融跨越式发展的突破口与政策支撑体系研究</w:t>
      </w:r>
    </w:p>
    <w:p w14:paraId="37C7150A" w14:textId="77777777" w:rsidR="00BA59FB" w:rsidRPr="009B5A28" w:rsidRDefault="00BA59FB" w:rsidP="00581402">
      <w:pPr>
        <w:pStyle w:val="a7"/>
        <w:shd w:val="clear" w:color="auto" w:fill="FEFEFE"/>
        <w:rPr>
          <w:b/>
          <w:bCs/>
          <w:color w:val="000000"/>
          <w:sz w:val="32"/>
          <w:szCs w:val="32"/>
        </w:rPr>
      </w:pPr>
      <w:r w:rsidRPr="009B5A28">
        <w:rPr>
          <w:rFonts w:hint="eastAsia"/>
          <w:b/>
          <w:bCs/>
          <w:color w:val="000000"/>
          <w:sz w:val="32"/>
          <w:szCs w:val="32"/>
        </w:rPr>
        <w:t>研究目的和要求：</w:t>
      </w:r>
    </w:p>
    <w:p w14:paraId="6B7EF393"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发展数字经济是新一轮科技革命和产业变革的大势所趋。国务院《“十四五”数字经济发展规划》提出，要全面加快金融业数字化转型。《上海市全面推进城市数字化转型“十四五”规划》提出，要促进金融新科技发展，以数字化推动金融业效率提升。在此背景下，本课题立足上海数字金融发展现状及面临的问题，借鉴国内外大都市数字金融发展经验，研究提出上海数字金融实现跨越式发展的目标、思路、突破口以及政策支撑体系。</w:t>
      </w:r>
    </w:p>
    <w:p w14:paraId="00535188"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本课题重点研究但不限于以下方面：</w:t>
      </w:r>
    </w:p>
    <w:p w14:paraId="176B7D17"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1．上海数字金融发展现状以及面临的主要问题；</w:t>
      </w:r>
    </w:p>
    <w:p w14:paraId="11AA950E"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2．国内外大都市数字金融发展的主要经验借鉴；</w:t>
      </w:r>
    </w:p>
    <w:p w14:paraId="5824F6AF"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3．上海实现数字金融跨越式发展的目标、思路、突破口；</w:t>
      </w:r>
    </w:p>
    <w:p w14:paraId="4EA33F25" w14:textId="175A873E" w:rsidR="00BA59FB" w:rsidRPr="004946CF" w:rsidRDefault="00BA59FB" w:rsidP="00BA59FB">
      <w:pPr>
        <w:pStyle w:val="a7"/>
        <w:shd w:val="clear" w:color="auto" w:fill="FEFEFE"/>
        <w:ind w:firstLine="480"/>
        <w:rPr>
          <w:color w:val="000000"/>
          <w:sz w:val="30"/>
          <w:szCs w:val="30"/>
        </w:rPr>
      </w:pPr>
      <w:r w:rsidRPr="00581402">
        <w:rPr>
          <w:rFonts w:hint="eastAsia"/>
          <w:color w:val="000000"/>
          <w:sz w:val="28"/>
          <w:szCs w:val="28"/>
        </w:rPr>
        <w:lastRenderedPageBreak/>
        <w:t>4．上海推进数字金融跨越式发展的政策体系。</w:t>
      </w:r>
      <w:r w:rsidRPr="00581402">
        <w:rPr>
          <w:rFonts w:hint="eastAsia"/>
          <w:color w:val="000000"/>
          <w:sz w:val="28"/>
          <w:szCs w:val="28"/>
        </w:rPr>
        <w:br w:type="textWrapping" w:clear="all"/>
      </w:r>
    </w:p>
    <w:p w14:paraId="67BA3C11" w14:textId="77777777" w:rsidR="00BA59FB" w:rsidRPr="004946CF" w:rsidRDefault="00BA59FB" w:rsidP="00BA59FB">
      <w:pPr>
        <w:pStyle w:val="a7"/>
        <w:shd w:val="clear" w:color="auto" w:fill="FEFEFE"/>
        <w:ind w:firstLine="480"/>
        <w:rPr>
          <w:color w:val="000000"/>
          <w:sz w:val="30"/>
          <w:szCs w:val="30"/>
        </w:rPr>
      </w:pPr>
    </w:p>
    <w:p w14:paraId="6E9F38E8"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上海打造具有国际影响力的碳定价与碳金融中心研究</w:t>
      </w:r>
    </w:p>
    <w:p w14:paraId="3F09D41B" w14:textId="77777777" w:rsidR="00BA59FB" w:rsidRPr="009B5A28" w:rsidRDefault="00BA59FB" w:rsidP="00581402">
      <w:pPr>
        <w:pStyle w:val="a7"/>
        <w:shd w:val="clear" w:color="auto" w:fill="FEFEFE"/>
        <w:rPr>
          <w:b/>
          <w:bCs/>
          <w:color w:val="000000"/>
          <w:sz w:val="32"/>
          <w:szCs w:val="32"/>
        </w:rPr>
      </w:pPr>
      <w:r w:rsidRPr="009B5A28">
        <w:rPr>
          <w:rFonts w:hint="eastAsia"/>
          <w:b/>
          <w:bCs/>
          <w:color w:val="000000"/>
          <w:sz w:val="32"/>
          <w:szCs w:val="32"/>
        </w:rPr>
        <w:t>研究目的和要求：</w:t>
      </w:r>
    </w:p>
    <w:p w14:paraId="771AE825"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2021年7月，</w:t>
      </w:r>
      <w:proofErr w:type="gramStart"/>
      <w:r w:rsidRPr="00581402">
        <w:rPr>
          <w:rFonts w:hint="eastAsia"/>
          <w:color w:val="000000"/>
          <w:sz w:val="28"/>
          <w:szCs w:val="28"/>
        </w:rPr>
        <w:t>全国碳排放权</w:t>
      </w:r>
      <w:proofErr w:type="gramEnd"/>
      <w:r w:rsidRPr="00581402">
        <w:rPr>
          <w:rFonts w:hint="eastAsia"/>
          <w:color w:val="000000"/>
          <w:sz w:val="28"/>
          <w:szCs w:val="28"/>
        </w:rPr>
        <w:t>交易市场在上海正式启动。《上海加快打造国际绿色金融枢纽 服务碳达峰碳中和目标的实施意见》提出，到2025年上海基本建成具有国际影响力的碳交易、定价、创新中心，基本确立国际绿色金融枢纽地位。本课题旨在通过分析上海碳交易、碳定价和</w:t>
      </w:r>
      <w:proofErr w:type="gramStart"/>
      <w:r w:rsidRPr="00581402">
        <w:rPr>
          <w:rFonts w:hint="eastAsia"/>
          <w:color w:val="000000"/>
          <w:sz w:val="28"/>
          <w:szCs w:val="28"/>
        </w:rPr>
        <w:t>碳金融</w:t>
      </w:r>
      <w:proofErr w:type="gramEnd"/>
      <w:r w:rsidRPr="00581402">
        <w:rPr>
          <w:rFonts w:hint="eastAsia"/>
          <w:color w:val="000000"/>
          <w:sz w:val="28"/>
          <w:szCs w:val="28"/>
        </w:rPr>
        <w:t>的基础条件和优劣势，研究提出上海做大</w:t>
      </w:r>
      <w:proofErr w:type="gramStart"/>
      <w:r w:rsidRPr="00581402">
        <w:rPr>
          <w:rFonts w:hint="eastAsia"/>
          <w:color w:val="000000"/>
          <w:sz w:val="28"/>
          <w:szCs w:val="28"/>
        </w:rPr>
        <w:t>碳交易</w:t>
      </w:r>
      <w:proofErr w:type="gramEnd"/>
      <w:r w:rsidRPr="00581402">
        <w:rPr>
          <w:rFonts w:hint="eastAsia"/>
          <w:color w:val="000000"/>
          <w:sz w:val="28"/>
          <w:szCs w:val="28"/>
        </w:rPr>
        <w:t>规模、提升碳定价权的目标思路，以及上海打造具有国际影响力的碳定价和</w:t>
      </w:r>
      <w:proofErr w:type="gramStart"/>
      <w:r w:rsidRPr="00581402">
        <w:rPr>
          <w:rFonts w:hint="eastAsia"/>
          <w:color w:val="000000"/>
          <w:sz w:val="28"/>
          <w:szCs w:val="28"/>
        </w:rPr>
        <w:t>碳金融中心</w:t>
      </w:r>
      <w:proofErr w:type="gramEnd"/>
      <w:r w:rsidRPr="00581402">
        <w:rPr>
          <w:rFonts w:hint="eastAsia"/>
          <w:color w:val="000000"/>
          <w:sz w:val="28"/>
          <w:szCs w:val="28"/>
        </w:rPr>
        <w:t>的配套建议。</w:t>
      </w:r>
    </w:p>
    <w:p w14:paraId="5E48D990"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本课题重点研究但不限于以下方面：</w:t>
      </w:r>
    </w:p>
    <w:p w14:paraId="2BCF488C"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1．上海发展碳交易、碳定价和</w:t>
      </w:r>
      <w:proofErr w:type="gramStart"/>
      <w:r w:rsidRPr="00581402">
        <w:rPr>
          <w:rFonts w:hint="eastAsia"/>
          <w:color w:val="000000"/>
          <w:sz w:val="28"/>
          <w:szCs w:val="28"/>
        </w:rPr>
        <w:t>碳金融</w:t>
      </w:r>
      <w:proofErr w:type="gramEnd"/>
      <w:r w:rsidRPr="00581402">
        <w:rPr>
          <w:rFonts w:hint="eastAsia"/>
          <w:color w:val="000000"/>
          <w:sz w:val="28"/>
          <w:szCs w:val="28"/>
        </w:rPr>
        <w:t>的基础条件和优劣势；</w:t>
      </w:r>
    </w:p>
    <w:p w14:paraId="4A1EF787"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2．</w:t>
      </w:r>
      <w:proofErr w:type="gramStart"/>
      <w:r w:rsidRPr="00581402">
        <w:rPr>
          <w:rFonts w:hint="eastAsia"/>
          <w:color w:val="000000"/>
          <w:sz w:val="28"/>
          <w:szCs w:val="28"/>
        </w:rPr>
        <w:t>国际上碳定价</w:t>
      </w:r>
      <w:proofErr w:type="gramEnd"/>
      <w:r w:rsidRPr="00581402">
        <w:rPr>
          <w:rFonts w:hint="eastAsia"/>
          <w:color w:val="000000"/>
          <w:sz w:val="28"/>
          <w:szCs w:val="28"/>
        </w:rPr>
        <w:t>和</w:t>
      </w:r>
      <w:proofErr w:type="gramStart"/>
      <w:r w:rsidRPr="00581402">
        <w:rPr>
          <w:rFonts w:hint="eastAsia"/>
          <w:color w:val="000000"/>
          <w:sz w:val="28"/>
          <w:szCs w:val="28"/>
        </w:rPr>
        <w:t>碳金融中心</w:t>
      </w:r>
      <w:proofErr w:type="gramEnd"/>
      <w:r w:rsidRPr="00581402">
        <w:rPr>
          <w:rFonts w:hint="eastAsia"/>
          <w:color w:val="000000"/>
          <w:sz w:val="28"/>
          <w:szCs w:val="28"/>
        </w:rPr>
        <w:t>的发展经验借鉴；</w:t>
      </w:r>
    </w:p>
    <w:p w14:paraId="210AD9A0"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3．上海扩大</w:t>
      </w:r>
      <w:proofErr w:type="gramStart"/>
      <w:r w:rsidRPr="00581402">
        <w:rPr>
          <w:rFonts w:hint="eastAsia"/>
          <w:color w:val="000000"/>
          <w:sz w:val="28"/>
          <w:szCs w:val="28"/>
        </w:rPr>
        <w:t>碳交易</w:t>
      </w:r>
      <w:proofErr w:type="gramEnd"/>
      <w:r w:rsidRPr="00581402">
        <w:rPr>
          <w:rFonts w:hint="eastAsia"/>
          <w:color w:val="000000"/>
          <w:sz w:val="28"/>
          <w:szCs w:val="28"/>
        </w:rPr>
        <w:t>规模、实现与国际接轨的目标、思路和路径；</w:t>
      </w:r>
    </w:p>
    <w:p w14:paraId="384B91F6" w14:textId="77777777" w:rsidR="00BA59FB" w:rsidRPr="004946CF" w:rsidRDefault="00BA59FB" w:rsidP="00BA59FB">
      <w:pPr>
        <w:pStyle w:val="a7"/>
        <w:shd w:val="clear" w:color="auto" w:fill="FEFEFE"/>
        <w:ind w:firstLine="480"/>
        <w:rPr>
          <w:color w:val="000000"/>
          <w:sz w:val="30"/>
          <w:szCs w:val="30"/>
        </w:rPr>
      </w:pPr>
      <w:r w:rsidRPr="00581402">
        <w:rPr>
          <w:rFonts w:hint="eastAsia"/>
          <w:color w:val="000000"/>
          <w:sz w:val="28"/>
          <w:szCs w:val="28"/>
        </w:rPr>
        <w:lastRenderedPageBreak/>
        <w:t>4．上海打造具有全球影响力的碳定价与碳金融中心的配套措施和政策建议。</w:t>
      </w:r>
      <w:r w:rsidRPr="004946CF">
        <w:rPr>
          <w:rFonts w:hint="eastAsia"/>
          <w:color w:val="000000"/>
          <w:sz w:val="30"/>
          <w:szCs w:val="30"/>
        </w:rPr>
        <w:br w:type="textWrapping" w:clear="all"/>
      </w:r>
    </w:p>
    <w:p w14:paraId="09D29561" w14:textId="77777777" w:rsidR="00BA59FB" w:rsidRPr="009B5A28" w:rsidRDefault="00BA59FB" w:rsidP="009B5A28">
      <w:pPr>
        <w:pStyle w:val="a7"/>
        <w:shd w:val="clear" w:color="auto" w:fill="FEFEFE"/>
        <w:jc w:val="center"/>
        <w:rPr>
          <w:b/>
          <w:bCs/>
          <w:color w:val="000000"/>
          <w:sz w:val="32"/>
          <w:szCs w:val="32"/>
        </w:rPr>
      </w:pPr>
    </w:p>
    <w:p w14:paraId="6EB9522C"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上海高水平推进“双碳”目标的关键问题研究</w:t>
      </w:r>
    </w:p>
    <w:p w14:paraId="47BC8965" w14:textId="77777777" w:rsidR="00BA59FB" w:rsidRPr="009B5A28" w:rsidRDefault="00BA59FB" w:rsidP="005C2708">
      <w:pPr>
        <w:pStyle w:val="a7"/>
        <w:shd w:val="clear" w:color="auto" w:fill="FEFEFE"/>
        <w:rPr>
          <w:b/>
          <w:bCs/>
          <w:color w:val="000000"/>
          <w:sz w:val="32"/>
          <w:szCs w:val="32"/>
        </w:rPr>
      </w:pPr>
      <w:r w:rsidRPr="009B5A28">
        <w:rPr>
          <w:rFonts w:hint="eastAsia"/>
          <w:b/>
          <w:bCs/>
          <w:color w:val="000000"/>
          <w:sz w:val="32"/>
          <w:szCs w:val="32"/>
        </w:rPr>
        <w:t>研究目的与要求：</w:t>
      </w:r>
    </w:p>
    <w:p w14:paraId="26EFC8F3" w14:textId="77777777" w:rsidR="00BA59FB" w:rsidRPr="00581402" w:rsidRDefault="00BA59FB" w:rsidP="00BA59FB">
      <w:pPr>
        <w:pStyle w:val="a7"/>
        <w:shd w:val="clear" w:color="auto" w:fill="FEFEFE"/>
        <w:ind w:firstLine="480"/>
        <w:rPr>
          <w:color w:val="000000"/>
          <w:sz w:val="28"/>
          <w:szCs w:val="28"/>
        </w:rPr>
      </w:pPr>
      <w:proofErr w:type="gramStart"/>
      <w:r w:rsidRPr="00581402">
        <w:rPr>
          <w:rFonts w:hint="eastAsia"/>
          <w:color w:val="000000"/>
          <w:sz w:val="28"/>
          <w:szCs w:val="28"/>
        </w:rPr>
        <w:t>实现碳达峰</w:t>
      </w:r>
      <w:proofErr w:type="gramEnd"/>
      <w:r w:rsidRPr="00581402">
        <w:rPr>
          <w:rFonts w:hint="eastAsia"/>
          <w:color w:val="000000"/>
          <w:sz w:val="28"/>
          <w:szCs w:val="28"/>
        </w:rPr>
        <w:t>、碳中和是党中央统筹国内国际两个大局</w:t>
      </w:r>
      <w:proofErr w:type="gramStart"/>
      <w:r w:rsidRPr="00581402">
        <w:rPr>
          <w:rFonts w:hint="eastAsia"/>
          <w:color w:val="000000"/>
          <w:sz w:val="28"/>
          <w:szCs w:val="28"/>
        </w:rPr>
        <w:t>作出</w:t>
      </w:r>
      <w:proofErr w:type="gramEnd"/>
      <w:r w:rsidRPr="00581402">
        <w:rPr>
          <w:rFonts w:hint="eastAsia"/>
          <w:color w:val="000000"/>
          <w:sz w:val="28"/>
          <w:szCs w:val="28"/>
        </w:rPr>
        <w:t>的重大战略决策。目前，中央和地方都在加快“双碳”顶层设计和统筹谋划，上海已提出在2025年前实现碳排放达峰的目标。要如期实现“双碳”目标，必须抓紧深化重大关键问题的研究，形成可操作的政策举措。本课题旨在</w:t>
      </w:r>
      <w:proofErr w:type="gramStart"/>
      <w:r w:rsidRPr="00581402">
        <w:rPr>
          <w:rFonts w:hint="eastAsia"/>
          <w:color w:val="000000"/>
          <w:sz w:val="28"/>
          <w:szCs w:val="28"/>
        </w:rPr>
        <w:t>研判分析</w:t>
      </w:r>
      <w:proofErr w:type="gramEnd"/>
      <w:r w:rsidRPr="00581402">
        <w:rPr>
          <w:rFonts w:hint="eastAsia"/>
          <w:color w:val="000000"/>
          <w:sz w:val="28"/>
          <w:szCs w:val="28"/>
        </w:rPr>
        <w:t>当前形势下上海高水平推进“双碳”目标的关键问题，如“双碳”中“碳”计量和相关标准体系、推动“双碳”的市场化机制、绿色低碳技术攻关和推广应用等，提出创新思路和对策建议。</w:t>
      </w:r>
    </w:p>
    <w:p w14:paraId="57FCE346"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本课题重点研究但不限于以下方面：</w:t>
      </w:r>
    </w:p>
    <w:p w14:paraId="1BA7DBD5"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1.目前上海推进“双碳”目标面临的新形势新要求；</w:t>
      </w:r>
    </w:p>
    <w:p w14:paraId="11A94755"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2.上海推进“双碳”目标的关键问题</w:t>
      </w:r>
      <w:proofErr w:type="gramStart"/>
      <w:r w:rsidRPr="00581402">
        <w:rPr>
          <w:rFonts w:hint="eastAsia"/>
          <w:color w:val="000000"/>
          <w:sz w:val="28"/>
          <w:szCs w:val="28"/>
        </w:rPr>
        <w:t>研</w:t>
      </w:r>
      <w:proofErr w:type="gramEnd"/>
      <w:r w:rsidRPr="00581402">
        <w:rPr>
          <w:rFonts w:hint="eastAsia"/>
          <w:color w:val="000000"/>
          <w:sz w:val="28"/>
          <w:szCs w:val="28"/>
        </w:rPr>
        <w:t>判；</w:t>
      </w:r>
    </w:p>
    <w:p w14:paraId="26225043"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lastRenderedPageBreak/>
        <w:t>3.国内外城市</w:t>
      </w:r>
      <w:proofErr w:type="gramStart"/>
      <w:r w:rsidRPr="00581402">
        <w:rPr>
          <w:rFonts w:hint="eastAsia"/>
          <w:color w:val="000000"/>
          <w:sz w:val="28"/>
          <w:szCs w:val="28"/>
        </w:rPr>
        <w:t>推进碳达峰</w:t>
      </w:r>
      <w:proofErr w:type="gramEnd"/>
      <w:r w:rsidRPr="00581402">
        <w:rPr>
          <w:rFonts w:hint="eastAsia"/>
          <w:color w:val="000000"/>
          <w:sz w:val="28"/>
          <w:szCs w:val="28"/>
        </w:rPr>
        <w:t>、碳中和，破解相应难题的做法与经验借鉴；</w:t>
      </w:r>
    </w:p>
    <w:p w14:paraId="0D6DDFA7"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4.高水平推进“双碳”目标若干关键问题的解决思路和主要任务；</w:t>
      </w:r>
    </w:p>
    <w:p w14:paraId="4B29BDD1"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5.相关政策建议。</w:t>
      </w:r>
    </w:p>
    <w:p w14:paraId="1B63E4F4" w14:textId="67F93589" w:rsidR="00BA59FB" w:rsidRPr="004946CF" w:rsidRDefault="00BA59FB" w:rsidP="00BA59FB">
      <w:pPr>
        <w:pStyle w:val="a7"/>
        <w:shd w:val="clear" w:color="auto" w:fill="FEFEFE"/>
        <w:rPr>
          <w:color w:val="000000"/>
          <w:sz w:val="30"/>
          <w:szCs w:val="30"/>
        </w:rPr>
      </w:pPr>
      <w:r w:rsidRPr="004946CF">
        <w:rPr>
          <w:rFonts w:hint="eastAsia"/>
          <w:color w:val="000000"/>
          <w:sz w:val="30"/>
          <w:szCs w:val="30"/>
        </w:rPr>
        <w:t> </w:t>
      </w:r>
    </w:p>
    <w:p w14:paraId="625318F0" w14:textId="77777777" w:rsidR="00BA59FB" w:rsidRPr="004946CF" w:rsidRDefault="00BA59FB" w:rsidP="00BA59FB">
      <w:pPr>
        <w:pStyle w:val="a7"/>
        <w:shd w:val="clear" w:color="auto" w:fill="FEFEFE"/>
        <w:ind w:firstLine="480"/>
        <w:rPr>
          <w:color w:val="000000"/>
          <w:sz w:val="30"/>
          <w:szCs w:val="30"/>
        </w:rPr>
      </w:pPr>
      <w:r w:rsidRPr="004946CF">
        <w:rPr>
          <w:rFonts w:hint="eastAsia"/>
          <w:color w:val="000000"/>
          <w:sz w:val="30"/>
          <w:szCs w:val="30"/>
        </w:rPr>
        <w:t> </w:t>
      </w:r>
    </w:p>
    <w:p w14:paraId="28F0A726"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上海市属国有资本产业布局优化调整策略及路径研究</w:t>
      </w:r>
    </w:p>
    <w:p w14:paraId="00885241" w14:textId="77777777" w:rsidR="00BA59FB" w:rsidRPr="009B5A28" w:rsidRDefault="00BA59FB" w:rsidP="005C2708">
      <w:pPr>
        <w:pStyle w:val="a7"/>
        <w:shd w:val="clear" w:color="auto" w:fill="FEFEFE"/>
        <w:rPr>
          <w:b/>
          <w:bCs/>
          <w:color w:val="000000"/>
          <w:sz w:val="32"/>
          <w:szCs w:val="32"/>
        </w:rPr>
      </w:pPr>
      <w:r w:rsidRPr="009B5A28">
        <w:rPr>
          <w:rFonts w:hint="eastAsia"/>
          <w:b/>
          <w:bCs/>
          <w:color w:val="000000"/>
          <w:sz w:val="32"/>
          <w:szCs w:val="32"/>
        </w:rPr>
        <w:t>研究目的与要求：</w:t>
      </w:r>
    </w:p>
    <w:p w14:paraId="08C830C1"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国有经济是上海经济的主要支柱之一，在全市经济总量中的占比超过1/4。但在上海战略性先导产业领域中，国有经济规模不强、支撑引领作用不够等问题突出。在上海新一轮国有资本产业布局优化调整过程中，国有资本需要积极参与国家重大战略，在发挥战略引领作用上持续发力。本课题旨在从新时代推进国有资本产业布局优化和结构调整的要求出发，聚焦市属国有资本产业布局优化调整的方向和目标，分析市属国有资本产业布局优化调整的难点堵点，研究提出市属国有资本优化产业布局调整策略和实施路径。</w:t>
      </w:r>
    </w:p>
    <w:p w14:paraId="030304E1"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本课题重点研究但不限于以下方面：</w:t>
      </w:r>
    </w:p>
    <w:p w14:paraId="25DEE386"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lastRenderedPageBreak/>
        <w:t>1．市属国有资本产业布局现状与成因分析；</w:t>
      </w:r>
    </w:p>
    <w:p w14:paraId="72CB5B37"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2．市属国有资本产业布局优化调整的方向和目标；</w:t>
      </w:r>
    </w:p>
    <w:p w14:paraId="7E7749C5"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3．市属国有资本产业布局优化调整的难点和堵点；</w:t>
      </w:r>
    </w:p>
    <w:p w14:paraId="41560BAB"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4．市属国有资本产业布局优化调整策略和实施路径。</w:t>
      </w:r>
    </w:p>
    <w:p w14:paraId="35A1491C" w14:textId="702EAD2F" w:rsidR="00BA59FB" w:rsidRPr="004946CF" w:rsidRDefault="00BA59FB" w:rsidP="005C2708">
      <w:pPr>
        <w:pStyle w:val="a7"/>
        <w:shd w:val="clear" w:color="auto" w:fill="FEFEFE"/>
        <w:rPr>
          <w:color w:val="000000"/>
          <w:sz w:val="30"/>
          <w:szCs w:val="30"/>
        </w:rPr>
      </w:pPr>
      <w:r w:rsidRPr="004946CF">
        <w:rPr>
          <w:rFonts w:hint="eastAsia"/>
          <w:color w:val="000000"/>
          <w:sz w:val="30"/>
          <w:szCs w:val="30"/>
        </w:rPr>
        <w:br w:type="textWrapping" w:clear="all"/>
        <w:t> </w:t>
      </w:r>
    </w:p>
    <w:p w14:paraId="077E85C7"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上海数字化转型“空间数字底座”建设的思路和路径研究</w:t>
      </w:r>
    </w:p>
    <w:p w14:paraId="4C3E93A1" w14:textId="77777777" w:rsidR="00BA59FB" w:rsidRPr="009B5A28" w:rsidRDefault="00BA59FB" w:rsidP="005C2708">
      <w:pPr>
        <w:pStyle w:val="a7"/>
        <w:shd w:val="clear" w:color="auto" w:fill="FEFEFE"/>
        <w:rPr>
          <w:b/>
          <w:bCs/>
          <w:color w:val="000000"/>
          <w:sz w:val="32"/>
          <w:szCs w:val="32"/>
        </w:rPr>
      </w:pPr>
      <w:r w:rsidRPr="009B5A28">
        <w:rPr>
          <w:rFonts w:hint="eastAsia"/>
          <w:b/>
          <w:bCs/>
          <w:color w:val="000000"/>
          <w:sz w:val="32"/>
          <w:szCs w:val="32"/>
        </w:rPr>
        <w:t>研究目的与要求：</w:t>
      </w:r>
    </w:p>
    <w:p w14:paraId="17B26A3F"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上海全面推进城市数字化转型是超大城市治理体系和治理能力现代化的必然要求。2021年年底，上海发布了《关于全面推进上海城市数字化转型“十四五”规划》，明确提出要形成面向未来的数字城市底座支撑，打造泛在赋能、智能协同、开放共享的城市数字底座。作为城市数字底座的重要部分，本课题旨在对基于城市时空地理大数据的“空间数字底座”开展研究，深入分析数据和空间的关联应用，并充分借鉴国内外做法经验，提出上海数字化转型“空间数字底座”建设的思路和路径。</w:t>
      </w:r>
    </w:p>
    <w:p w14:paraId="32A2B5CC"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本课题重点研究但不限于以下方面：</w:t>
      </w:r>
    </w:p>
    <w:p w14:paraId="272534D1"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1.超大城市“空间数字底座”的内涵和外延；</w:t>
      </w:r>
    </w:p>
    <w:p w14:paraId="59680A5E"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lastRenderedPageBreak/>
        <w:t>2.上海建设“空间数字底座”的基础条件和核心瓶颈；</w:t>
      </w:r>
    </w:p>
    <w:p w14:paraId="0762AD31"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3.国内外城市做法与经验借鉴；</w:t>
      </w:r>
    </w:p>
    <w:p w14:paraId="6F9AD9A2"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4.上海推进“空间数字底座”建设的目标、框架和思路；</w:t>
      </w:r>
    </w:p>
    <w:p w14:paraId="229C1BD5"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5.相关政策举措。</w:t>
      </w:r>
    </w:p>
    <w:p w14:paraId="59E47725" w14:textId="77777777" w:rsidR="00BA59FB" w:rsidRPr="004946CF" w:rsidRDefault="00BA59FB" w:rsidP="00BA59FB">
      <w:pPr>
        <w:pStyle w:val="a7"/>
        <w:shd w:val="clear" w:color="auto" w:fill="FEFEFE"/>
        <w:rPr>
          <w:color w:val="000000"/>
          <w:sz w:val="30"/>
          <w:szCs w:val="30"/>
        </w:rPr>
      </w:pPr>
      <w:r w:rsidRPr="004946CF">
        <w:rPr>
          <w:rFonts w:hint="eastAsia"/>
          <w:color w:val="000000"/>
          <w:sz w:val="30"/>
          <w:szCs w:val="30"/>
        </w:rPr>
        <w:br w:type="textWrapping" w:clear="all"/>
        <w:t> </w:t>
      </w:r>
    </w:p>
    <w:p w14:paraId="2CBBAC32"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虹桥国际开放枢纽核心功能提升研究</w:t>
      </w:r>
    </w:p>
    <w:p w14:paraId="75EE5204" w14:textId="77777777" w:rsidR="00BA59FB" w:rsidRPr="009B5A28" w:rsidRDefault="00BA59FB" w:rsidP="005C2708">
      <w:pPr>
        <w:pStyle w:val="a7"/>
        <w:shd w:val="clear" w:color="auto" w:fill="FEFEFE"/>
        <w:rPr>
          <w:b/>
          <w:bCs/>
          <w:color w:val="000000"/>
          <w:sz w:val="32"/>
          <w:szCs w:val="32"/>
        </w:rPr>
      </w:pPr>
      <w:r w:rsidRPr="009B5A28">
        <w:rPr>
          <w:rFonts w:hint="eastAsia"/>
          <w:b/>
          <w:bCs/>
          <w:color w:val="000000"/>
          <w:sz w:val="32"/>
          <w:szCs w:val="32"/>
        </w:rPr>
        <w:t>研究目的与要求：</w:t>
      </w:r>
    </w:p>
    <w:p w14:paraId="52CD6D3F"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虹桥国际开放枢纽肩负着推动长三角一体化发展、服务构建新发展格局、增创国际合作竞争新优势等一系列战略使命，进一步做</w:t>
      </w:r>
      <w:proofErr w:type="gramStart"/>
      <w:r w:rsidRPr="00581402">
        <w:rPr>
          <w:rFonts w:hint="eastAsia"/>
          <w:color w:val="000000"/>
          <w:sz w:val="28"/>
          <w:szCs w:val="28"/>
        </w:rPr>
        <w:t>强区域</w:t>
      </w:r>
      <w:proofErr w:type="gramEnd"/>
      <w:r w:rsidRPr="00581402">
        <w:rPr>
          <w:rFonts w:hint="eastAsia"/>
          <w:color w:val="000000"/>
          <w:sz w:val="28"/>
          <w:szCs w:val="28"/>
        </w:rPr>
        <w:t>核心功能意义重大。本课题旨在围绕大交通、大会展、大商务三大核心功能，研究提出虹桥国际开放枢纽核心功能提升的基础、条件和面临的难点瓶颈，研究虹桥国际开放枢纽核心功能提升的主要目标和实施路径，提出虹桥国际开放枢纽核心功能提升的操作思路和具体举措。</w:t>
      </w:r>
    </w:p>
    <w:p w14:paraId="2DE4E53A"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本课题重点研究但不限于以下方面：</w:t>
      </w:r>
    </w:p>
    <w:p w14:paraId="413AA5A8"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1．虹桥国际开放枢纽核心功能提升的基础和条件；</w:t>
      </w:r>
    </w:p>
    <w:p w14:paraId="01F1F1BB"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2．当前虹桥国际开放枢纽核心功能提升面临的难点瓶颈；</w:t>
      </w:r>
    </w:p>
    <w:p w14:paraId="39D3424A"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lastRenderedPageBreak/>
        <w:t>3．国内外经验借鉴；</w:t>
      </w:r>
    </w:p>
    <w:p w14:paraId="78A2E2EE"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4．虹桥国际开放枢纽核心功能提升的主要目标和实施路径；</w:t>
      </w:r>
    </w:p>
    <w:p w14:paraId="1BE8B156"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5．虹桥国际开放枢纽核心功能提升的重大举措和政策建议。</w:t>
      </w:r>
    </w:p>
    <w:p w14:paraId="48E7E0DF" w14:textId="2F0C734E" w:rsidR="00BA59FB" w:rsidRPr="004946CF" w:rsidRDefault="00BA59FB" w:rsidP="00BA59FB">
      <w:pPr>
        <w:pStyle w:val="a7"/>
        <w:shd w:val="clear" w:color="auto" w:fill="FEFEFE"/>
        <w:rPr>
          <w:color w:val="000000"/>
          <w:sz w:val="30"/>
          <w:szCs w:val="30"/>
        </w:rPr>
      </w:pPr>
    </w:p>
    <w:p w14:paraId="02AAA06F" w14:textId="77777777" w:rsidR="00BA59FB" w:rsidRPr="004946CF" w:rsidRDefault="00BA59FB" w:rsidP="00BA59FB">
      <w:pPr>
        <w:pStyle w:val="a7"/>
        <w:shd w:val="clear" w:color="auto" w:fill="FEFEFE"/>
        <w:ind w:firstLine="480"/>
        <w:rPr>
          <w:color w:val="000000"/>
          <w:sz w:val="30"/>
          <w:szCs w:val="30"/>
        </w:rPr>
      </w:pPr>
      <w:r w:rsidRPr="004946CF">
        <w:rPr>
          <w:rFonts w:hint="eastAsia"/>
          <w:color w:val="000000"/>
          <w:sz w:val="30"/>
          <w:szCs w:val="30"/>
        </w:rPr>
        <w:t> </w:t>
      </w:r>
    </w:p>
    <w:p w14:paraId="66D9787F"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长三角区</w:t>
      </w:r>
      <w:proofErr w:type="gramStart"/>
      <w:r w:rsidRPr="009B5A28">
        <w:rPr>
          <w:rFonts w:hint="eastAsia"/>
          <w:b/>
          <w:bCs/>
          <w:color w:val="000000"/>
          <w:sz w:val="32"/>
          <w:szCs w:val="32"/>
        </w:rPr>
        <w:t>域科技</w:t>
      </w:r>
      <w:proofErr w:type="gramEnd"/>
      <w:r w:rsidRPr="009B5A28">
        <w:rPr>
          <w:rFonts w:hint="eastAsia"/>
          <w:b/>
          <w:bCs/>
          <w:color w:val="000000"/>
          <w:sz w:val="32"/>
          <w:szCs w:val="32"/>
        </w:rPr>
        <w:t>创新和产业联动合作机制研究</w:t>
      </w:r>
    </w:p>
    <w:p w14:paraId="09645EE7" w14:textId="77777777" w:rsidR="00BA59FB" w:rsidRPr="009B5A28" w:rsidRDefault="00BA59FB" w:rsidP="005C2708">
      <w:pPr>
        <w:pStyle w:val="a7"/>
        <w:shd w:val="clear" w:color="auto" w:fill="FEFEFE"/>
        <w:rPr>
          <w:b/>
          <w:bCs/>
          <w:color w:val="000000"/>
          <w:sz w:val="32"/>
          <w:szCs w:val="32"/>
        </w:rPr>
      </w:pPr>
      <w:r w:rsidRPr="009B5A28">
        <w:rPr>
          <w:rFonts w:hint="eastAsia"/>
          <w:b/>
          <w:bCs/>
          <w:color w:val="000000"/>
          <w:sz w:val="32"/>
          <w:szCs w:val="32"/>
        </w:rPr>
        <w:t>研究目的与要求：</w:t>
      </w:r>
    </w:p>
    <w:p w14:paraId="6A997033"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当前，长三角区</w:t>
      </w:r>
      <w:proofErr w:type="gramStart"/>
      <w:r w:rsidRPr="00581402">
        <w:rPr>
          <w:rFonts w:hint="eastAsia"/>
          <w:color w:val="000000"/>
          <w:sz w:val="28"/>
          <w:szCs w:val="28"/>
        </w:rPr>
        <w:t>域科技</w:t>
      </w:r>
      <w:proofErr w:type="gramEnd"/>
      <w:r w:rsidRPr="00581402">
        <w:rPr>
          <w:rFonts w:hint="eastAsia"/>
          <w:color w:val="000000"/>
          <w:sz w:val="28"/>
          <w:szCs w:val="28"/>
        </w:rPr>
        <w:t>创新和产业联动合作日益紧密，也取得了较多成果，但在跨区域政策协同、产业链布局、创新要素流动等方面仍面临一些深层次、体制性、机制性的难点需要突破。本课题旨在借鉴国内外</w:t>
      </w:r>
      <w:proofErr w:type="gramStart"/>
      <w:r w:rsidRPr="00581402">
        <w:rPr>
          <w:rFonts w:hint="eastAsia"/>
          <w:color w:val="000000"/>
          <w:sz w:val="28"/>
          <w:szCs w:val="28"/>
        </w:rPr>
        <w:t>典型合作</w:t>
      </w:r>
      <w:proofErr w:type="gramEnd"/>
      <w:r w:rsidRPr="00581402">
        <w:rPr>
          <w:rFonts w:hint="eastAsia"/>
          <w:color w:val="000000"/>
          <w:sz w:val="28"/>
          <w:szCs w:val="28"/>
        </w:rPr>
        <w:t>机制经验，从国家战略需求和长三角合作基础出发，分析寻找进一步创新和完善长三角科创和产业联动合作机制的关键抓手和主要突破口，提出相应的联动思路和关键举措。</w:t>
      </w:r>
    </w:p>
    <w:p w14:paraId="1B723BC8"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本课题重点研究但不限于以下方面:</w:t>
      </w:r>
    </w:p>
    <w:p w14:paraId="086C26AD"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1．长三角科技创新和产业联动合作主要的做法、成效;</w:t>
      </w:r>
    </w:p>
    <w:p w14:paraId="3814651C"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2．当前形势下长三角科创、产业联动合作机制存在的短板和不足；</w:t>
      </w:r>
    </w:p>
    <w:p w14:paraId="0177A7BC"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lastRenderedPageBreak/>
        <w:t>3．国内外相关典型案例和经验借鉴；</w:t>
      </w:r>
    </w:p>
    <w:p w14:paraId="666A927D"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4．进一步创新和完善联动合作机制的总体思路、关键抓手和重点突破口;</w:t>
      </w:r>
    </w:p>
    <w:p w14:paraId="2182B249"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5．相关政策建议。</w:t>
      </w:r>
    </w:p>
    <w:p w14:paraId="2DFE568A" w14:textId="77777777" w:rsidR="00BA59FB" w:rsidRPr="004946CF" w:rsidRDefault="00BA59FB" w:rsidP="00BA59FB">
      <w:pPr>
        <w:pStyle w:val="a7"/>
        <w:shd w:val="clear" w:color="auto" w:fill="FEFEFE"/>
        <w:rPr>
          <w:color w:val="000000"/>
          <w:sz w:val="30"/>
          <w:szCs w:val="30"/>
        </w:rPr>
      </w:pPr>
      <w:r w:rsidRPr="004946CF">
        <w:rPr>
          <w:rFonts w:hint="eastAsia"/>
          <w:color w:val="000000"/>
          <w:sz w:val="30"/>
          <w:szCs w:val="30"/>
        </w:rPr>
        <w:br w:type="textWrapping" w:clear="all"/>
        <w:t> </w:t>
      </w:r>
    </w:p>
    <w:p w14:paraId="79B1349F"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“五个新城”建设与长三角一体化战略联动研究</w:t>
      </w:r>
    </w:p>
    <w:p w14:paraId="19537D19" w14:textId="77777777" w:rsidR="00BA59FB" w:rsidRPr="009B5A28" w:rsidRDefault="00BA59FB" w:rsidP="005C2708">
      <w:pPr>
        <w:pStyle w:val="a7"/>
        <w:shd w:val="clear" w:color="auto" w:fill="FEFEFE"/>
        <w:rPr>
          <w:b/>
          <w:bCs/>
          <w:color w:val="000000"/>
          <w:sz w:val="32"/>
          <w:szCs w:val="32"/>
        </w:rPr>
      </w:pPr>
      <w:r w:rsidRPr="009B5A28">
        <w:rPr>
          <w:rFonts w:hint="eastAsia"/>
          <w:b/>
          <w:bCs/>
          <w:color w:val="000000"/>
          <w:sz w:val="32"/>
          <w:szCs w:val="32"/>
        </w:rPr>
        <w:t>研究目的与要求：</w:t>
      </w:r>
    </w:p>
    <w:p w14:paraId="32F2F928"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加强“五个新城”建设与长三角一体化战略联动，是将“五个新城”建成长三角城市群中具有辐射带动作用的综合性节点城市的必然要求。本课题旨在充分调研“五个新城”建设情况，充分借鉴国内外典型案例经验，分析提出加强“五个新城”建设与长三角一体化战略联动的关键抓手和突破口，提出相应的联动思路和关键举措。</w:t>
      </w:r>
    </w:p>
    <w:p w14:paraId="2E4D3B8A"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本课题重点研究但不限于以下方面:</w:t>
      </w:r>
    </w:p>
    <w:p w14:paraId="63F1E5F6"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1．当前上海“五个新城”建设与长三角一体化战略联动的主要做法、成效及面临的新机遇、新挑战、新要求；</w:t>
      </w:r>
    </w:p>
    <w:p w14:paraId="520FFD7C"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lastRenderedPageBreak/>
        <w:t>2．当前上海在加快“五个新城”建设与长三角一体化战略联动方面存在的主要困难和问题;</w:t>
      </w:r>
    </w:p>
    <w:p w14:paraId="4A7C6632"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3．近年来国内外主要城市在推进新城建设与周边区域城市发展联动的新鲜案例和经验借鉴；</w:t>
      </w:r>
    </w:p>
    <w:p w14:paraId="21697870"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4．进一步加强“五个新城”与长三角一体化战略联动的总体思路、关键抓手和突破口;</w:t>
      </w:r>
    </w:p>
    <w:p w14:paraId="663E2638"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5．相关的重大体制机制创新和政策建议。</w:t>
      </w:r>
    </w:p>
    <w:p w14:paraId="794D21C2" w14:textId="77777777" w:rsidR="00BA59FB" w:rsidRPr="004946CF" w:rsidRDefault="00BA59FB" w:rsidP="00BA59FB">
      <w:pPr>
        <w:pStyle w:val="a7"/>
        <w:shd w:val="clear" w:color="auto" w:fill="FEFEFE"/>
        <w:rPr>
          <w:color w:val="000000"/>
          <w:sz w:val="30"/>
          <w:szCs w:val="30"/>
        </w:rPr>
      </w:pPr>
      <w:r w:rsidRPr="004946CF">
        <w:rPr>
          <w:rFonts w:hint="eastAsia"/>
          <w:color w:val="000000"/>
          <w:sz w:val="30"/>
          <w:szCs w:val="30"/>
        </w:rPr>
        <w:br w:type="textWrapping" w:clear="all"/>
        <w:t> </w:t>
      </w:r>
    </w:p>
    <w:p w14:paraId="0699F171"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上海内河航运设施投资和运营机制模式创新研究</w:t>
      </w:r>
    </w:p>
    <w:p w14:paraId="7F01481E" w14:textId="77777777" w:rsidR="00BA59FB" w:rsidRPr="009B5A28" w:rsidRDefault="00BA59FB" w:rsidP="005C2708">
      <w:pPr>
        <w:pStyle w:val="a7"/>
        <w:shd w:val="clear" w:color="auto" w:fill="FEFEFE"/>
        <w:rPr>
          <w:b/>
          <w:bCs/>
          <w:color w:val="000000"/>
          <w:sz w:val="32"/>
          <w:szCs w:val="32"/>
        </w:rPr>
      </w:pPr>
      <w:r w:rsidRPr="009B5A28">
        <w:rPr>
          <w:rFonts w:hint="eastAsia"/>
          <w:b/>
          <w:bCs/>
          <w:color w:val="000000"/>
          <w:sz w:val="32"/>
          <w:szCs w:val="32"/>
        </w:rPr>
        <w:t>研究目的与要求：</w:t>
      </w:r>
    </w:p>
    <w:p w14:paraId="6F38A5F9"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加快发展内河航运是“十四五”期间上海国际航运中心建设打造高效畅达的集疏运体系的重点任务之一。目前，上海内河码头布局较为分散，集约化程度和岸线利用率较低，内河港区建设机制缺乏活力，投资模式单一，亟待创新内河航运设施投资和运营机制模式。本课题旨在面向建设现代化、集约化的内河示范港区，研究提出加快内河航运设施投资和运营机制模式创新的思路和对策建议。</w:t>
      </w:r>
    </w:p>
    <w:p w14:paraId="6B44440E"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本课题重点研究但不限于以下方面：</w:t>
      </w:r>
    </w:p>
    <w:p w14:paraId="34F3BE01"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lastRenderedPageBreak/>
        <w:t>1．内河航运设施的建设情况及对上海国际航运中心建设的重要意义；</w:t>
      </w:r>
    </w:p>
    <w:p w14:paraId="05CCFC04"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2．目前内河航运设施投资和运营机制方面存在的主要问题；</w:t>
      </w:r>
    </w:p>
    <w:p w14:paraId="23ECDC27"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3．国内外内河航运设施投资和运营机制创新的经验借鉴；</w:t>
      </w:r>
    </w:p>
    <w:p w14:paraId="50C68E92"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4．新形势下加快内河航运设施投资和运营机制创新的主要思路和重点抓手；</w:t>
      </w:r>
    </w:p>
    <w:p w14:paraId="6C585F0A"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5．相关政策建议。</w:t>
      </w:r>
    </w:p>
    <w:p w14:paraId="0386F81C" w14:textId="77777777" w:rsidR="005C2708" w:rsidRDefault="005C2708" w:rsidP="00BA59FB">
      <w:pPr>
        <w:pStyle w:val="a7"/>
        <w:shd w:val="clear" w:color="auto" w:fill="FEFEFE"/>
        <w:ind w:firstLine="480"/>
        <w:rPr>
          <w:color w:val="000000"/>
          <w:sz w:val="30"/>
          <w:szCs w:val="30"/>
        </w:rPr>
      </w:pPr>
    </w:p>
    <w:p w14:paraId="41BD57F2" w14:textId="2AC931C4" w:rsidR="00BA59FB" w:rsidRPr="004946CF" w:rsidRDefault="00BA59FB" w:rsidP="00BA59FB">
      <w:pPr>
        <w:pStyle w:val="a7"/>
        <w:shd w:val="clear" w:color="auto" w:fill="FEFEFE"/>
        <w:ind w:firstLine="480"/>
        <w:rPr>
          <w:color w:val="000000"/>
          <w:sz w:val="30"/>
          <w:szCs w:val="30"/>
        </w:rPr>
      </w:pPr>
      <w:r w:rsidRPr="004946CF">
        <w:rPr>
          <w:rFonts w:hint="eastAsia"/>
          <w:color w:val="000000"/>
          <w:sz w:val="30"/>
          <w:szCs w:val="30"/>
        </w:rPr>
        <w:t> </w:t>
      </w:r>
    </w:p>
    <w:p w14:paraId="17E3AE31"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上海土地综合整治实施机制及路径优化研究</w:t>
      </w:r>
    </w:p>
    <w:p w14:paraId="173DC6D4" w14:textId="77777777" w:rsidR="00BA59FB" w:rsidRPr="009B5A28" w:rsidRDefault="00BA59FB" w:rsidP="005C2708">
      <w:pPr>
        <w:pStyle w:val="a7"/>
        <w:shd w:val="clear" w:color="auto" w:fill="FEFEFE"/>
        <w:rPr>
          <w:b/>
          <w:bCs/>
          <w:color w:val="000000"/>
          <w:sz w:val="32"/>
          <w:szCs w:val="32"/>
        </w:rPr>
      </w:pPr>
      <w:r w:rsidRPr="009B5A28">
        <w:rPr>
          <w:rFonts w:hint="eastAsia"/>
          <w:b/>
          <w:bCs/>
          <w:color w:val="000000"/>
          <w:sz w:val="32"/>
          <w:szCs w:val="32"/>
        </w:rPr>
        <w:t>研究目的与要求：</w:t>
      </w:r>
    </w:p>
    <w:p w14:paraId="380172C8"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实施土地综合整治是促进乡村振兴，强化耕地保护和土地节约集约利用的重要举措。当前，上海已进入实施全域土地综合整治的新阶段，正式出台了《关于实施全域土地综合整治的意见》。为更好贯彻落实文件精神，创新制度供给，本课题要求在分析和总结上海土地综合整治的推进情况和瓶颈问题的基础上，把握新阶段新要求，优化提出上海进一步推进土地综合整治的实施机制、推进路径和主要举措，为相关工作提供参考。</w:t>
      </w:r>
    </w:p>
    <w:p w14:paraId="2A9D2C3D"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lastRenderedPageBreak/>
        <w:t>本课题重点研究但不限于以下方面：</w:t>
      </w:r>
    </w:p>
    <w:p w14:paraId="6AB6E1DF"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1.上海土地综合整治的推进情况与存在的问题；</w:t>
      </w:r>
    </w:p>
    <w:p w14:paraId="05040D52"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2.新阶段上海土地综合整治面临的新形势和新要求；</w:t>
      </w:r>
    </w:p>
    <w:p w14:paraId="077FA616"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3.国内外推进土地综合整治的经验和启示；</w:t>
      </w:r>
    </w:p>
    <w:p w14:paraId="47133C4F"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4.上海推进土地综合整治的实施机制、推进路径和重点目标；</w:t>
      </w:r>
    </w:p>
    <w:p w14:paraId="47FD83E2"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5.上海推进土地综合整治的主要举措和政策建议。</w:t>
      </w:r>
    </w:p>
    <w:p w14:paraId="63B93F21" w14:textId="645A7AD8" w:rsidR="00BA59FB" w:rsidRPr="004946CF" w:rsidRDefault="00BA59FB" w:rsidP="00BA59FB">
      <w:pPr>
        <w:pStyle w:val="a7"/>
        <w:shd w:val="clear" w:color="auto" w:fill="FEFEFE"/>
        <w:rPr>
          <w:color w:val="000000"/>
          <w:sz w:val="30"/>
          <w:szCs w:val="30"/>
        </w:rPr>
      </w:pPr>
    </w:p>
    <w:p w14:paraId="54B7C082" w14:textId="77777777" w:rsidR="00BA59FB" w:rsidRPr="004946CF" w:rsidRDefault="00BA59FB" w:rsidP="00BA59FB">
      <w:pPr>
        <w:pStyle w:val="a7"/>
        <w:shd w:val="clear" w:color="auto" w:fill="FEFEFE"/>
        <w:ind w:firstLine="480"/>
        <w:rPr>
          <w:color w:val="000000"/>
          <w:sz w:val="30"/>
          <w:szCs w:val="30"/>
        </w:rPr>
      </w:pPr>
      <w:r w:rsidRPr="004946CF">
        <w:rPr>
          <w:rFonts w:hint="eastAsia"/>
          <w:color w:val="000000"/>
          <w:sz w:val="30"/>
          <w:szCs w:val="30"/>
        </w:rPr>
        <w:t> </w:t>
      </w:r>
    </w:p>
    <w:p w14:paraId="28612E2B"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开放背景</w:t>
      </w:r>
      <w:proofErr w:type="gramStart"/>
      <w:r w:rsidRPr="009B5A28">
        <w:rPr>
          <w:rFonts w:hint="eastAsia"/>
          <w:b/>
          <w:bCs/>
          <w:color w:val="000000"/>
          <w:sz w:val="32"/>
          <w:szCs w:val="32"/>
        </w:rPr>
        <w:t>下数据</w:t>
      </w:r>
      <w:proofErr w:type="gramEnd"/>
      <w:r w:rsidRPr="009B5A28">
        <w:rPr>
          <w:rFonts w:hint="eastAsia"/>
          <w:b/>
          <w:bCs/>
          <w:color w:val="000000"/>
          <w:sz w:val="32"/>
          <w:szCs w:val="32"/>
        </w:rPr>
        <w:t>知识产权制度框架研究</w:t>
      </w:r>
    </w:p>
    <w:p w14:paraId="116F3599" w14:textId="77777777" w:rsidR="00BA59FB" w:rsidRPr="009B5A28" w:rsidRDefault="00BA59FB" w:rsidP="005C2708">
      <w:pPr>
        <w:pStyle w:val="a7"/>
        <w:shd w:val="clear" w:color="auto" w:fill="FEFEFE"/>
        <w:rPr>
          <w:b/>
          <w:bCs/>
          <w:color w:val="000000"/>
          <w:sz w:val="32"/>
          <w:szCs w:val="32"/>
        </w:rPr>
      </w:pPr>
      <w:r w:rsidRPr="009B5A28">
        <w:rPr>
          <w:rFonts w:hint="eastAsia"/>
          <w:b/>
          <w:bCs/>
          <w:color w:val="000000"/>
          <w:sz w:val="32"/>
          <w:szCs w:val="32"/>
        </w:rPr>
        <w:t>研究目的与要求：</w:t>
      </w:r>
    </w:p>
    <w:p w14:paraId="7267E0DB"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实施数据知识产权保护，有利于促进数据要素合理流动、有效保护和充分利用，推动数字经济新技术新业态的蓬勃发展。本课题旨在保护个人信息安全和国家数据安全的基础上，对</w:t>
      </w:r>
      <w:proofErr w:type="gramStart"/>
      <w:r w:rsidRPr="00581402">
        <w:rPr>
          <w:rFonts w:hint="eastAsia"/>
          <w:color w:val="000000"/>
          <w:sz w:val="28"/>
          <w:szCs w:val="28"/>
        </w:rPr>
        <w:t>标国际</w:t>
      </w:r>
      <w:proofErr w:type="gramEnd"/>
      <w:r w:rsidRPr="00581402">
        <w:rPr>
          <w:rFonts w:hint="eastAsia"/>
          <w:color w:val="000000"/>
          <w:sz w:val="28"/>
          <w:szCs w:val="28"/>
        </w:rPr>
        <w:t>通行规则，深入研究数据的产权属性，在数据知识产权保护立法与规则、国际合作与交流等方面开展深入研究，提出上海数据知识产权的制度框架。</w:t>
      </w:r>
    </w:p>
    <w:p w14:paraId="162A2D31"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本课题重点研究但不限于以下方面：</w:t>
      </w:r>
    </w:p>
    <w:p w14:paraId="6B147F8C"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lastRenderedPageBreak/>
        <w:t>1．国际数据知识产权保护的发展趋势和要求；</w:t>
      </w:r>
    </w:p>
    <w:p w14:paraId="0C6E1A65"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2．上海实施数据知识产权保护的条件分析；</w:t>
      </w:r>
    </w:p>
    <w:p w14:paraId="76F743F8"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3．上海构建数据知识产权制度框架的总体目标、主要内容和基本制度；</w:t>
      </w:r>
    </w:p>
    <w:p w14:paraId="06F7728A"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4．上海构建数据知识产权制度框架的配套政策举措。</w:t>
      </w:r>
    </w:p>
    <w:p w14:paraId="5DF1CBE8" w14:textId="77777777" w:rsidR="00BA59FB" w:rsidRPr="004946CF" w:rsidRDefault="00BA59FB" w:rsidP="00BA59FB">
      <w:pPr>
        <w:pStyle w:val="a7"/>
        <w:shd w:val="clear" w:color="auto" w:fill="FEFEFE"/>
        <w:rPr>
          <w:color w:val="000000"/>
          <w:sz w:val="30"/>
          <w:szCs w:val="30"/>
        </w:rPr>
      </w:pPr>
      <w:r w:rsidRPr="00581402">
        <w:rPr>
          <w:rFonts w:hint="eastAsia"/>
          <w:color w:val="000000"/>
          <w:sz w:val="28"/>
          <w:szCs w:val="28"/>
        </w:rPr>
        <w:br w:type="textWrapping" w:clear="all"/>
      </w:r>
      <w:r w:rsidRPr="004946CF">
        <w:rPr>
          <w:rFonts w:hint="eastAsia"/>
          <w:color w:val="000000"/>
          <w:sz w:val="30"/>
          <w:szCs w:val="30"/>
        </w:rPr>
        <w:t> </w:t>
      </w:r>
    </w:p>
    <w:p w14:paraId="4A7D3DEC"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上海加快建设战略人才力量研究</w:t>
      </w:r>
    </w:p>
    <w:p w14:paraId="17AAAA89" w14:textId="4AFFAE83" w:rsidR="00BA59FB" w:rsidRPr="009B5A28" w:rsidRDefault="00BA59FB" w:rsidP="005C2708">
      <w:pPr>
        <w:pStyle w:val="a7"/>
        <w:shd w:val="clear" w:color="auto" w:fill="FEFEFE"/>
        <w:rPr>
          <w:b/>
          <w:bCs/>
          <w:color w:val="000000"/>
          <w:sz w:val="32"/>
          <w:szCs w:val="32"/>
        </w:rPr>
      </w:pPr>
      <w:r w:rsidRPr="009B5A28">
        <w:rPr>
          <w:rFonts w:hint="eastAsia"/>
          <w:b/>
          <w:bCs/>
          <w:color w:val="000000"/>
          <w:sz w:val="32"/>
          <w:szCs w:val="32"/>
        </w:rPr>
        <w:t> 研究目的与要求：</w:t>
      </w:r>
    </w:p>
    <w:p w14:paraId="095D100E"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习近平总书记强调“要把建设战略人才力量作为重中之重来抓”。当前，上海正在深化国际</w:t>
      </w:r>
      <w:proofErr w:type="gramStart"/>
      <w:r w:rsidRPr="00581402">
        <w:rPr>
          <w:rFonts w:hint="eastAsia"/>
          <w:color w:val="000000"/>
          <w:sz w:val="28"/>
          <w:szCs w:val="28"/>
        </w:rPr>
        <w:t>科创中心</w:t>
      </w:r>
      <w:proofErr w:type="gramEnd"/>
      <w:r w:rsidRPr="00581402">
        <w:rPr>
          <w:rFonts w:hint="eastAsia"/>
          <w:color w:val="000000"/>
          <w:sz w:val="28"/>
          <w:szCs w:val="28"/>
        </w:rPr>
        <w:t>建设，亟需加快培育、建设和储备一批高质量战略人才队伍。本课题旨在分析当前上海战略人才力量建设存在的差距、瓶颈，研究上海加快建设战略人才力量的总体思路、关键抓手和创新突破点，提出具有战略性和可操作性的建设目标、核心任务和关键举措。</w:t>
      </w:r>
    </w:p>
    <w:p w14:paraId="523DAB19"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本课题重点研究但不限于以下方面：</w:t>
      </w:r>
    </w:p>
    <w:p w14:paraId="22D9B8E6"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1．与国家战略要求和国内外最高水平相比，上海战略人才力量建设存在的差距、短板及其原因分析；</w:t>
      </w:r>
    </w:p>
    <w:p w14:paraId="159708BA"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lastRenderedPageBreak/>
        <w:t>2．国内外城市推进战略人才力量建设的经验做法；</w:t>
      </w:r>
    </w:p>
    <w:p w14:paraId="5E3691BF"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3．新形势下加快上海战略人才力量建设的目标与总体思路；</w:t>
      </w:r>
    </w:p>
    <w:p w14:paraId="16BE5A2B" w14:textId="6B6525FB" w:rsidR="00BA59FB" w:rsidRPr="005C2708" w:rsidRDefault="00BA59FB" w:rsidP="005C2708">
      <w:pPr>
        <w:pStyle w:val="a7"/>
        <w:shd w:val="clear" w:color="auto" w:fill="FEFEFE"/>
        <w:ind w:firstLine="480"/>
        <w:rPr>
          <w:color w:val="000000"/>
          <w:sz w:val="28"/>
          <w:szCs w:val="28"/>
        </w:rPr>
      </w:pPr>
      <w:r w:rsidRPr="00581402">
        <w:rPr>
          <w:rFonts w:hint="eastAsia"/>
          <w:color w:val="000000"/>
          <w:sz w:val="28"/>
          <w:szCs w:val="28"/>
        </w:rPr>
        <w:t>4．相关的重大举措和政策建议。</w:t>
      </w:r>
      <w:r w:rsidRPr="00581402">
        <w:rPr>
          <w:rFonts w:hint="eastAsia"/>
          <w:color w:val="000000"/>
          <w:sz w:val="28"/>
          <w:szCs w:val="28"/>
        </w:rPr>
        <w:br w:type="textWrapping" w:clear="all"/>
      </w:r>
      <w:r w:rsidRPr="004946CF">
        <w:rPr>
          <w:rFonts w:hint="eastAsia"/>
          <w:color w:val="000000"/>
          <w:sz w:val="30"/>
          <w:szCs w:val="30"/>
        </w:rPr>
        <w:t> </w:t>
      </w:r>
    </w:p>
    <w:p w14:paraId="1F95F046" w14:textId="77777777" w:rsidR="00BA59FB" w:rsidRPr="004946CF" w:rsidRDefault="00BA59FB" w:rsidP="00BA59FB">
      <w:pPr>
        <w:pStyle w:val="a7"/>
        <w:shd w:val="clear" w:color="auto" w:fill="FEFEFE"/>
        <w:ind w:firstLine="480"/>
        <w:rPr>
          <w:color w:val="000000"/>
          <w:sz w:val="30"/>
          <w:szCs w:val="30"/>
        </w:rPr>
      </w:pPr>
      <w:r w:rsidRPr="004946CF">
        <w:rPr>
          <w:rFonts w:hint="eastAsia"/>
          <w:color w:val="000000"/>
          <w:sz w:val="30"/>
          <w:szCs w:val="30"/>
        </w:rPr>
        <w:t> </w:t>
      </w:r>
    </w:p>
    <w:p w14:paraId="562F804D"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上海实现共同富裕的内涵要求和实施路径研究</w:t>
      </w:r>
    </w:p>
    <w:p w14:paraId="4DEA3B38" w14:textId="77777777" w:rsidR="00BA59FB" w:rsidRPr="009B5A28" w:rsidRDefault="00BA59FB" w:rsidP="005C2708">
      <w:pPr>
        <w:pStyle w:val="a7"/>
        <w:shd w:val="clear" w:color="auto" w:fill="FEFEFE"/>
        <w:rPr>
          <w:b/>
          <w:bCs/>
          <w:color w:val="000000"/>
          <w:sz w:val="32"/>
          <w:szCs w:val="32"/>
        </w:rPr>
      </w:pPr>
      <w:r w:rsidRPr="009B5A28">
        <w:rPr>
          <w:rFonts w:hint="eastAsia"/>
          <w:b/>
          <w:bCs/>
          <w:color w:val="000000"/>
          <w:sz w:val="32"/>
          <w:szCs w:val="32"/>
        </w:rPr>
        <w:t>研究目的与要求：</w:t>
      </w:r>
    </w:p>
    <w:p w14:paraId="2DEEA518"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当前，我国已经全面建成小康社会，扎实推动共同富裕成为我们迈向第二个百年奋斗目标、全面建设社会主义现代化国家新征程的重要指引。上海作为超大城市和社会主义现代化国际大都市，在实现共同富裕的内涵要求和路径选择上与国内兄弟省市存在一定的差异性。本课题旨在深入分析上海实现共同富裕的现实条件和内涵特征，并在此基础上提出如何率先实现共同富裕的总体思路、目标原则和重点任务。</w:t>
      </w:r>
    </w:p>
    <w:p w14:paraId="374043B7"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本课题重点研究但不限于以下方面：</w:t>
      </w:r>
    </w:p>
    <w:p w14:paraId="37728D96"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1.通过与国内其他城市和区域的比较，分析上海在新发展阶段实现共同富裕的独特内涵和要求；</w:t>
      </w:r>
    </w:p>
    <w:p w14:paraId="40AE7F9F"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2.当前上海推动实现共同富裕的基础条件和优劣势分析；</w:t>
      </w:r>
    </w:p>
    <w:p w14:paraId="0162BF39"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lastRenderedPageBreak/>
        <w:t>3.上海率先推动实现共同富裕的总体思路、目标原则和实施路径；</w:t>
      </w:r>
    </w:p>
    <w:p w14:paraId="444E939F"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4.上海实现共同富裕的重点任务和具体举措。</w:t>
      </w:r>
    </w:p>
    <w:p w14:paraId="15821128" w14:textId="44E97FAC" w:rsidR="00BA59FB" w:rsidRPr="004946CF" w:rsidRDefault="00BA59FB" w:rsidP="00BA59FB">
      <w:pPr>
        <w:pStyle w:val="a7"/>
        <w:shd w:val="clear" w:color="auto" w:fill="FEFEFE"/>
        <w:rPr>
          <w:color w:val="000000"/>
          <w:sz w:val="30"/>
          <w:szCs w:val="30"/>
        </w:rPr>
      </w:pPr>
    </w:p>
    <w:p w14:paraId="39D8FB08" w14:textId="77777777" w:rsidR="00BA59FB" w:rsidRPr="004946CF" w:rsidRDefault="00BA59FB" w:rsidP="00BA59FB">
      <w:pPr>
        <w:pStyle w:val="a7"/>
        <w:shd w:val="clear" w:color="auto" w:fill="FEFEFE"/>
        <w:ind w:firstLine="480"/>
        <w:rPr>
          <w:color w:val="000000"/>
          <w:sz w:val="30"/>
          <w:szCs w:val="30"/>
        </w:rPr>
      </w:pPr>
      <w:r w:rsidRPr="004946CF">
        <w:rPr>
          <w:rFonts w:hint="eastAsia"/>
          <w:color w:val="000000"/>
          <w:sz w:val="30"/>
          <w:szCs w:val="30"/>
        </w:rPr>
        <w:t> </w:t>
      </w:r>
    </w:p>
    <w:p w14:paraId="54233108"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上海保障性租赁住房</w:t>
      </w:r>
      <w:proofErr w:type="gramStart"/>
      <w:r w:rsidRPr="009B5A28">
        <w:rPr>
          <w:rFonts w:hint="eastAsia"/>
          <w:b/>
          <w:bCs/>
          <w:color w:val="000000"/>
          <w:sz w:val="32"/>
          <w:szCs w:val="32"/>
        </w:rPr>
        <w:t>规</w:t>
      </w:r>
      <w:proofErr w:type="gramEnd"/>
      <w:r w:rsidRPr="009B5A28">
        <w:rPr>
          <w:rFonts w:hint="eastAsia"/>
          <w:b/>
          <w:bCs/>
          <w:color w:val="000000"/>
          <w:sz w:val="32"/>
          <w:szCs w:val="32"/>
        </w:rPr>
        <w:t>、建、管、服一体化联动机制研究</w:t>
      </w:r>
    </w:p>
    <w:p w14:paraId="1DC6527A" w14:textId="77777777" w:rsidR="00BA59FB" w:rsidRPr="009B5A28" w:rsidRDefault="00BA59FB" w:rsidP="005C2708">
      <w:pPr>
        <w:pStyle w:val="a7"/>
        <w:shd w:val="clear" w:color="auto" w:fill="FEFEFE"/>
        <w:rPr>
          <w:b/>
          <w:bCs/>
          <w:color w:val="000000"/>
          <w:sz w:val="32"/>
          <w:szCs w:val="32"/>
        </w:rPr>
      </w:pPr>
      <w:r w:rsidRPr="009B5A28">
        <w:rPr>
          <w:rFonts w:hint="eastAsia"/>
          <w:b/>
          <w:bCs/>
          <w:color w:val="000000"/>
          <w:sz w:val="32"/>
          <w:szCs w:val="32"/>
        </w:rPr>
        <w:t>研究目的与要求：</w:t>
      </w:r>
    </w:p>
    <w:p w14:paraId="5C56D155"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大力发展保障性租赁住房是落实中央精神，满足新市民、青年人对美好居住生活的向往，从供给端发力促进房地产市场健康平稳发展的重要支撑。上海已陆续出台了《关于加快发展本市保障性租赁住房的实施意见》、《上海市保障性租赁住房租赁管理办法（试行）》等政策文件。本课题旨在研究梳理保障性租赁住房发展过程中</w:t>
      </w:r>
      <w:proofErr w:type="gramStart"/>
      <w:r w:rsidRPr="00581402">
        <w:rPr>
          <w:rFonts w:hint="eastAsia"/>
          <w:color w:val="000000"/>
          <w:sz w:val="28"/>
          <w:szCs w:val="28"/>
        </w:rPr>
        <w:t>规</w:t>
      </w:r>
      <w:proofErr w:type="gramEnd"/>
      <w:r w:rsidRPr="00581402">
        <w:rPr>
          <w:rFonts w:hint="eastAsia"/>
          <w:color w:val="000000"/>
          <w:sz w:val="28"/>
          <w:szCs w:val="28"/>
        </w:rPr>
        <w:t>、建、管、服等方面存在的突出问题，聚焦顶层设计、规划引领、规范治理、精细管理，提出保障性租赁住房全生命周期一体化联动的思路和举措。</w:t>
      </w:r>
    </w:p>
    <w:p w14:paraId="09A9A0DE"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本课题重点研究但不限于以下方面：</w:t>
      </w:r>
    </w:p>
    <w:p w14:paraId="4B8D2935"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1．保障性租赁住房</w:t>
      </w:r>
      <w:proofErr w:type="gramStart"/>
      <w:r w:rsidRPr="00581402">
        <w:rPr>
          <w:rFonts w:hint="eastAsia"/>
          <w:color w:val="000000"/>
          <w:sz w:val="28"/>
          <w:szCs w:val="28"/>
        </w:rPr>
        <w:t>规</w:t>
      </w:r>
      <w:proofErr w:type="gramEnd"/>
      <w:r w:rsidRPr="00581402">
        <w:rPr>
          <w:rFonts w:hint="eastAsia"/>
          <w:color w:val="000000"/>
          <w:sz w:val="28"/>
          <w:szCs w:val="28"/>
        </w:rPr>
        <w:t>、建、管、服等方面的现状和瓶颈；</w:t>
      </w:r>
    </w:p>
    <w:p w14:paraId="0172B7D1"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2．国内外保障性租赁住房全生命周期建设管理的经验；</w:t>
      </w:r>
    </w:p>
    <w:p w14:paraId="29026D12"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lastRenderedPageBreak/>
        <w:t>3．探索保障性租赁住房</w:t>
      </w:r>
      <w:proofErr w:type="gramStart"/>
      <w:r w:rsidRPr="00581402">
        <w:rPr>
          <w:rFonts w:hint="eastAsia"/>
          <w:color w:val="000000"/>
          <w:sz w:val="28"/>
          <w:szCs w:val="28"/>
        </w:rPr>
        <w:t>规</w:t>
      </w:r>
      <w:proofErr w:type="gramEnd"/>
      <w:r w:rsidRPr="00581402">
        <w:rPr>
          <w:rFonts w:hint="eastAsia"/>
          <w:color w:val="000000"/>
          <w:sz w:val="28"/>
          <w:szCs w:val="28"/>
        </w:rPr>
        <w:t>、建、管、服一体化联动的基本思路和主要抓手；</w:t>
      </w:r>
    </w:p>
    <w:p w14:paraId="5D1F2275"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4．相关政策建议。</w:t>
      </w:r>
    </w:p>
    <w:p w14:paraId="0E79BC75" w14:textId="064EEDB1" w:rsidR="00BA59FB" w:rsidRPr="004946CF" w:rsidRDefault="00BA59FB" w:rsidP="00BA59FB">
      <w:pPr>
        <w:pStyle w:val="a7"/>
        <w:shd w:val="clear" w:color="auto" w:fill="FEFEFE"/>
        <w:rPr>
          <w:color w:val="000000"/>
          <w:sz w:val="30"/>
          <w:szCs w:val="30"/>
        </w:rPr>
      </w:pPr>
      <w:r w:rsidRPr="004946CF">
        <w:rPr>
          <w:rFonts w:hint="eastAsia"/>
          <w:color w:val="000000"/>
          <w:sz w:val="30"/>
          <w:szCs w:val="30"/>
        </w:rPr>
        <w:t> </w:t>
      </w:r>
    </w:p>
    <w:p w14:paraId="6F3F9D7B" w14:textId="77777777" w:rsidR="00BA59FB" w:rsidRPr="004946CF" w:rsidRDefault="00BA59FB" w:rsidP="00BA59FB">
      <w:pPr>
        <w:pStyle w:val="a7"/>
        <w:shd w:val="clear" w:color="auto" w:fill="FEFEFE"/>
        <w:ind w:firstLine="480"/>
        <w:rPr>
          <w:color w:val="000000"/>
          <w:sz w:val="30"/>
          <w:szCs w:val="30"/>
        </w:rPr>
      </w:pPr>
      <w:r w:rsidRPr="004946CF">
        <w:rPr>
          <w:rFonts w:hint="eastAsia"/>
          <w:color w:val="000000"/>
          <w:sz w:val="30"/>
          <w:szCs w:val="30"/>
        </w:rPr>
        <w:t> </w:t>
      </w:r>
    </w:p>
    <w:p w14:paraId="768974BC"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疫情防控</w:t>
      </w:r>
      <w:proofErr w:type="gramStart"/>
      <w:r w:rsidRPr="009B5A28">
        <w:rPr>
          <w:rFonts w:hint="eastAsia"/>
          <w:b/>
          <w:bCs/>
          <w:color w:val="000000"/>
          <w:sz w:val="32"/>
          <w:szCs w:val="32"/>
        </w:rPr>
        <w:t>常态化下完善</w:t>
      </w:r>
      <w:proofErr w:type="gramEnd"/>
      <w:r w:rsidRPr="009B5A28">
        <w:rPr>
          <w:rFonts w:hint="eastAsia"/>
          <w:b/>
          <w:bCs/>
          <w:color w:val="000000"/>
          <w:sz w:val="32"/>
          <w:szCs w:val="32"/>
        </w:rPr>
        <w:t>上海医疗卫生服务体系研究</w:t>
      </w:r>
    </w:p>
    <w:p w14:paraId="2F18C5A5" w14:textId="77777777" w:rsidR="00BA59FB" w:rsidRPr="009B5A28" w:rsidRDefault="00BA59FB" w:rsidP="005C2708">
      <w:pPr>
        <w:pStyle w:val="a7"/>
        <w:shd w:val="clear" w:color="auto" w:fill="FEFEFE"/>
        <w:rPr>
          <w:b/>
          <w:bCs/>
          <w:color w:val="000000"/>
          <w:sz w:val="32"/>
          <w:szCs w:val="32"/>
        </w:rPr>
      </w:pPr>
      <w:r w:rsidRPr="009B5A28">
        <w:rPr>
          <w:rFonts w:hint="eastAsia"/>
          <w:b/>
          <w:bCs/>
          <w:color w:val="000000"/>
          <w:sz w:val="32"/>
          <w:szCs w:val="32"/>
        </w:rPr>
        <w:t>研究目的与要求：</w:t>
      </w:r>
    </w:p>
    <w:p w14:paraId="64630C47"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近年来，上海按照健康中国战略要求，着力强基层、补短板、优布局，医疗卫生服务体系不断健全，经受住了新冠肺炎疫情考验，但同时也暴露出</w:t>
      </w:r>
      <w:proofErr w:type="gramStart"/>
      <w:r w:rsidRPr="00581402">
        <w:rPr>
          <w:rFonts w:hint="eastAsia"/>
          <w:color w:val="000000"/>
          <w:sz w:val="28"/>
          <w:szCs w:val="28"/>
        </w:rPr>
        <w:t>医</w:t>
      </w:r>
      <w:proofErr w:type="gramEnd"/>
      <w:r w:rsidRPr="00581402">
        <w:rPr>
          <w:rFonts w:hint="eastAsia"/>
          <w:color w:val="000000"/>
          <w:sz w:val="28"/>
          <w:szCs w:val="28"/>
        </w:rPr>
        <w:t>防协同不充分、</w:t>
      </w:r>
      <w:proofErr w:type="gramStart"/>
      <w:r w:rsidRPr="00581402">
        <w:rPr>
          <w:rFonts w:hint="eastAsia"/>
          <w:color w:val="000000"/>
          <w:sz w:val="28"/>
          <w:szCs w:val="28"/>
        </w:rPr>
        <w:t>平急结合</w:t>
      </w:r>
      <w:proofErr w:type="gramEnd"/>
      <w:r w:rsidRPr="00581402">
        <w:rPr>
          <w:rFonts w:hint="eastAsia"/>
          <w:color w:val="000000"/>
          <w:sz w:val="28"/>
          <w:szCs w:val="28"/>
        </w:rPr>
        <w:t>不紧密、信息化水平不够高、基层能力有待进一步加强等短板。随着疫情防控进入常态化，上海由于人口高度密集、人员国内外流动频繁，外防输入、内防反弹压力依然很大，需要针对短板不足加快完善医疗卫生服务体系。本课题旨在研究疫情防控常态化情境下，上海公共卫生机构、各级医院、社区卫生服务站面临的形势和要求，提出完善本市医疗卫生服务体系的重点举措和相关建议。</w:t>
      </w:r>
    </w:p>
    <w:p w14:paraId="46DAE89E"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本课题重点研究但不限于以下方面：</w:t>
      </w:r>
    </w:p>
    <w:p w14:paraId="571AD3A8"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lastRenderedPageBreak/>
        <w:t>1.全面梳理上海医疗卫生服务体系在疫情防控中存在的短板和不足；</w:t>
      </w:r>
    </w:p>
    <w:p w14:paraId="3B36C134"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2.总结国内外城市完善医疗卫生服务体系的做法和经验；</w:t>
      </w:r>
    </w:p>
    <w:p w14:paraId="3E9EB451"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3.提出疫情防控</w:t>
      </w:r>
      <w:proofErr w:type="gramStart"/>
      <w:r w:rsidRPr="00581402">
        <w:rPr>
          <w:rFonts w:hint="eastAsia"/>
          <w:color w:val="000000"/>
          <w:sz w:val="28"/>
          <w:szCs w:val="28"/>
        </w:rPr>
        <w:t>常态化下上海</w:t>
      </w:r>
      <w:proofErr w:type="gramEnd"/>
      <w:r w:rsidRPr="00581402">
        <w:rPr>
          <w:rFonts w:hint="eastAsia"/>
          <w:color w:val="000000"/>
          <w:sz w:val="28"/>
          <w:szCs w:val="28"/>
        </w:rPr>
        <w:t>加快完善医疗卫生服务体系的总体思路、重点领域和实施路径；</w:t>
      </w:r>
    </w:p>
    <w:p w14:paraId="4BCAAD45" w14:textId="157DBE3D"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4.提出针对性政策建议。</w:t>
      </w:r>
      <w:r w:rsidRPr="00581402">
        <w:rPr>
          <w:rFonts w:hint="eastAsia"/>
          <w:color w:val="000000"/>
          <w:sz w:val="28"/>
          <w:szCs w:val="28"/>
        </w:rPr>
        <w:br w:type="textWrapping" w:clear="all"/>
      </w:r>
    </w:p>
    <w:p w14:paraId="396607F5" w14:textId="77777777" w:rsidR="00BA59FB" w:rsidRPr="009B5A28" w:rsidRDefault="00BA59FB" w:rsidP="009B5A28">
      <w:pPr>
        <w:pStyle w:val="a7"/>
        <w:shd w:val="clear" w:color="auto" w:fill="FEFEFE"/>
        <w:jc w:val="center"/>
        <w:rPr>
          <w:b/>
          <w:bCs/>
          <w:color w:val="000000"/>
          <w:sz w:val="32"/>
          <w:szCs w:val="32"/>
        </w:rPr>
      </w:pPr>
    </w:p>
    <w:p w14:paraId="1A4C1E51"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上海多层次医疗保障体系多元共建研究</w:t>
      </w:r>
    </w:p>
    <w:p w14:paraId="616087DC" w14:textId="77777777" w:rsidR="00BA59FB" w:rsidRPr="009B5A28" w:rsidRDefault="00BA59FB" w:rsidP="00DA1ADA">
      <w:pPr>
        <w:pStyle w:val="a7"/>
        <w:shd w:val="clear" w:color="auto" w:fill="FEFEFE"/>
        <w:rPr>
          <w:b/>
          <w:bCs/>
          <w:color w:val="000000"/>
          <w:sz w:val="32"/>
          <w:szCs w:val="32"/>
        </w:rPr>
      </w:pPr>
      <w:r w:rsidRPr="009B5A28">
        <w:rPr>
          <w:rFonts w:hint="eastAsia"/>
          <w:b/>
          <w:bCs/>
          <w:color w:val="000000"/>
          <w:sz w:val="32"/>
          <w:szCs w:val="32"/>
        </w:rPr>
        <w:t>研究目的与要求：</w:t>
      </w:r>
    </w:p>
    <w:p w14:paraId="4F48DDA9"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医疗保障在维护人民群众健康方面发挥着重要的基础性作用。“健康上海2030”规划纲要指出，要健全由基本医疗保障、其他多种形式补充保险和商业健康保险、社会医疗救助组成的多层次医疗保障体系。本课题旨在破解多层次医疗保障体系多元共建中存在的瓶颈和困难，发挥基本</w:t>
      </w:r>
      <w:proofErr w:type="gramStart"/>
      <w:r w:rsidRPr="00581402">
        <w:rPr>
          <w:rFonts w:hint="eastAsia"/>
          <w:color w:val="000000"/>
          <w:sz w:val="28"/>
          <w:szCs w:val="28"/>
        </w:rPr>
        <w:t>医</w:t>
      </w:r>
      <w:proofErr w:type="gramEnd"/>
      <w:r w:rsidRPr="00581402">
        <w:rPr>
          <w:rFonts w:hint="eastAsia"/>
          <w:color w:val="000000"/>
          <w:sz w:val="28"/>
          <w:szCs w:val="28"/>
        </w:rPr>
        <w:t>保、大病</w:t>
      </w:r>
      <w:proofErr w:type="gramStart"/>
      <w:r w:rsidRPr="00581402">
        <w:rPr>
          <w:rFonts w:hint="eastAsia"/>
          <w:color w:val="000000"/>
          <w:sz w:val="28"/>
          <w:szCs w:val="28"/>
        </w:rPr>
        <w:t>医</w:t>
      </w:r>
      <w:proofErr w:type="gramEnd"/>
      <w:r w:rsidRPr="00581402">
        <w:rPr>
          <w:rFonts w:hint="eastAsia"/>
          <w:color w:val="000000"/>
          <w:sz w:val="28"/>
          <w:szCs w:val="28"/>
        </w:rPr>
        <w:t>保、商业保险、医疗互助、慈善捐赠、个人家庭等多方作用，加快建立保底层、主体层和补充层各司其职，各层之间相互协作的多层次医疗保障体系。</w:t>
      </w:r>
    </w:p>
    <w:p w14:paraId="396C74F6"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本课题重点研究但不限于以下方面：</w:t>
      </w:r>
    </w:p>
    <w:p w14:paraId="10CFCFAC"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lastRenderedPageBreak/>
        <w:t>1．梳理上海多层次医疗保障体系建设的总体情况和现状特点，并指出存在的困难和瓶颈；</w:t>
      </w:r>
    </w:p>
    <w:p w14:paraId="0F5EA5D8"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2．借鉴著名全球城市和国内兄弟省市在发挥商业健康保险、社会医疗救助等作用，利用多方力量共同建设多层次医疗保障体系的具体做法和成功经验；</w:t>
      </w:r>
    </w:p>
    <w:p w14:paraId="3D0D1753"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3．提出上海引导多元力量共建多层次医疗保障体系的总体构想、基本原则和重点领域；</w:t>
      </w:r>
    </w:p>
    <w:p w14:paraId="77970924" w14:textId="69D2CA2A" w:rsidR="00BA59FB" w:rsidRPr="004946CF" w:rsidRDefault="00BA59FB" w:rsidP="00BA59FB">
      <w:pPr>
        <w:pStyle w:val="a7"/>
        <w:shd w:val="clear" w:color="auto" w:fill="FEFEFE"/>
        <w:ind w:firstLine="480"/>
        <w:rPr>
          <w:color w:val="000000"/>
          <w:sz w:val="30"/>
          <w:szCs w:val="30"/>
        </w:rPr>
      </w:pPr>
      <w:r w:rsidRPr="00581402">
        <w:rPr>
          <w:rFonts w:hint="eastAsia"/>
          <w:color w:val="000000"/>
          <w:sz w:val="28"/>
          <w:szCs w:val="28"/>
        </w:rPr>
        <w:t>4．提出相关政策建议</w:t>
      </w:r>
      <w:r w:rsidRPr="004946CF">
        <w:rPr>
          <w:rFonts w:hint="eastAsia"/>
          <w:color w:val="000000"/>
          <w:sz w:val="30"/>
          <w:szCs w:val="30"/>
        </w:rPr>
        <w:t>。</w:t>
      </w:r>
      <w:r w:rsidRPr="004946CF">
        <w:rPr>
          <w:rFonts w:hint="eastAsia"/>
          <w:color w:val="000000"/>
          <w:sz w:val="30"/>
          <w:szCs w:val="30"/>
        </w:rPr>
        <w:br w:type="textWrapping" w:clear="all"/>
      </w:r>
    </w:p>
    <w:p w14:paraId="7846917A" w14:textId="77777777" w:rsidR="00BA59FB" w:rsidRPr="004946CF" w:rsidRDefault="00BA59FB" w:rsidP="00BA59FB">
      <w:pPr>
        <w:pStyle w:val="a7"/>
        <w:shd w:val="clear" w:color="auto" w:fill="FEFEFE"/>
        <w:ind w:firstLine="480"/>
        <w:rPr>
          <w:color w:val="000000"/>
          <w:sz w:val="30"/>
          <w:szCs w:val="30"/>
        </w:rPr>
      </w:pPr>
    </w:p>
    <w:p w14:paraId="4647E8A3"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上海教育综合改革示范区先行先试研究</w:t>
      </w:r>
    </w:p>
    <w:p w14:paraId="5A45FBC3" w14:textId="77777777" w:rsidR="00BA59FB" w:rsidRPr="009B5A28" w:rsidRDefault="00BA59FB" w:rsidP="00DA1ADA">
      <w:pPr>
        <w:pStyle w:val="a7"/>
        <w:shd w:val="clear" w:color="auto" w:fill="FEFEFE"/>
        <w:rPr>
          <w:b/>
          <w:bCs/>
          <w:color w:val="000000"/>
          <w:sz w:val="32"/>
          <w:szCs w:val="32"/>
        </w:rPr>
      </w:pPr>
      <w:r w:rsidRPr="009B5A28">
        <w:rPr>
          <w:rFonts w:hint="eastAsia"/>
          <w:b/>
          <w:bCs/>
          <w:color w:val="000000"/>
          <w:sz w:val="32"/>
          <w:szCs w:val="32"/>
        </w:rPr>
        <w:t>研究目的与要求：</w:t>
      </w:r>
    </w:p>
    <w:p w14:paraId="49D83E3B"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自2014年起，上海启动教育综合改革国家试点，实施从0-3岁幼儿托育到老年教育的全生命周期教育改革。2021年，上海作为全国首批教育部基础教育综合改革实验区之一，认真落实中央关于基础教育重大决策部署，持续建设高质量教育体系。特别是“双减”之后，上海相继出台系列政策，强化学校教育主阵地作用、提升教育教学质量，改革成效显著。近期，浦东新区对照上海面向2025年教育综合改革总体部署，率先启动建设“十四五”上海首个教育综</w:t>
      </w:r>
      <w:r w:rsidRPr="00581402">
        <w:rPr>
          <w:rFonts w:hint="eastAsia"/>
          <w:color w:val="000000"/>
          <w:sz w:val="28"/>
          <w:szCs w:val="28"/>
        </w:rPr>
        <w:lastRenderedPageBreak/>
        <w:t>合改革示范区。本课题旨在梳理历年来上海教育综合改革的重大举措与经验做法，分析研究综合改革过程中面临的瓶颈问题，提出进一步探索深化综合改革、实现</w:t>
      </w:r>
      <w:proofErr w:type="gramStart"/>
      <w:r w:rsidRPr="00581402">
        <w:rPr>
          <w:rFonts w:hint="eastAsia"/>
          <w:color w:val="000000"/>
          <w:sz w:val="28"/>
          <w:szCs w:val="28"/>
        </w:rPr>
        <w:t>教育综改示范区</w:t>
      </w:r>
      <w:proofErr w:type="gramEnd"/>
      <w:r w:rsidRPr="00581402">
        <w:rPr>
          <w:rFonts w:hint="eastAsia"/>
          <w:color w:val="000000"/>
          <w:sz w:val="28"/>
          <w:szCs w:val="28"/>
        </w:rPr>
        <w:t>先行先试的目标思路和政策建议。</w:t>
      </w:r>
    </w:p>
    <w:p w14:paraId="07D847D6"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本课题重点研究但不限于以下方面：</w:t>
      </w:r>
    </w:p>
    <w:p w14:paraId="0F488D86"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1．历年来上海关于教育综合改革的重大举措、经验做法与成效，包括系统推进育人方式、办学模式、管理体制、保障机制改革等；</w:t>
      </w:r>
    </w:p>
    <w:p w14:paraId="6D6A0AAB"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2．当前上海进一步深化教育综合改革面临的瓶颈问题；</w:t>
      </w:r>
    </w:p>
    <w:p w14:paraId="18283CC8"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3．未来上海实现教育综合改革示范区先行先试的目标思路、实现路径和主要举措。</w:t>
      </w:r>
      <w:r w:rsidRPr="00581402">
        <w:rPr>
          <w:rFonts w:hint="eastAsia"/>
          <w:color w:val="000000"/>
          <w:sz w:val="28"/>
          <w:szCs w:val="28"/>
        </w:rPr>
        <w:br w:type="textWrapping" w:clear="all"/>
      </w:r>
    </w:p>
    <w:p w14:paraId="40FD2B01" w14:textId="77777777" w:rsidR="00BA59FB" w:rsidRPr="004946CF" w:rsidRDefault="00BA59FB" w:rsidP="00BA59FB">
      <w:pPr>
        <w:pStyle w:val="a7"/>
        <w:shd w:val="clear" w:color="auto" w:fill="FEFEFE"/>
        <w:ind w:firstLine="480"/>
        <w:rPr>
          <w:color w:val="000000"/>
          <w:sz w:val="30"/>
          <w:szCs w:val="30"/>
        </w:rPr>
      </w:pPr>
    </w:p>
    <w:p w14:paraId="4B679A1B"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新时代上海慈善事业发展的政策举措研究</w:t>
      </w:r>
    </w:p>
    <w:p w14:paraId="0BD1D024" w14:textId="77777777" w:rsidR="00BA59FB" w:rsidRPr="009B5A28" w:rsidRDefault="00BA59FB" w:rsidP="00DA1ADA">
      <w:pPr>
        <w:pStyle w:val="a7"/>
        <w:shd w:val="clear" w:color="auto" w:fill="FEFEFE"/>
        <w:rPr>
          <w:b/>
          <w:bCs/>
          <w:color w:val="000000"/>
          <w:sz w:val="32"/>
          <w:szCs w:val="32"/>
        </w:rPr>
      </w:pPr>
      <w:r w:rsidRPr="009B5A28">
        <w:rPr>
          <w:rFonts w:hint="eastAsia"/>
          <w:b/>
          <w:bCs/>
          <w:color w:val="000000"/>
          <w:sz w:val="32"/>
          <w:szCs w:val="32"/>
        </w:rPr>
        <w:t>研究目的与要求：</w:t>
      </w:r>
    </w:p>
    <w:p w14:paraId="0B2AA9D5"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慈善事业是一种社会再分配的实现形式，是对社会保障体系的必要补充。党的十九届五中全会</w:t>
      </w:r>
      <w:proofErr w:type="gramStart"/>
      <w:r w:rsidRPr="00581402">
        <w:rPr>
          <w:rFonts w:hint="eastAsia"/>
          <w:color w:val="000000"/>
          <w:sz w:val="28"/>
          <w:szCs w:val="28"/>
        </w:rPr>
        <w:t>作出</w:t>
      </w:r>
      <w:proofErr w:type="gramEnd"/>
      <w:r w:rsidRPr="00581402">
        <w:rPr>
          <w:rFonts w:hint="eastAsia"/>
          <w:color w:val="000000"/>
          <w:sz w:val="28"/>
          <w:szCs w:val="28"/>
        </w:rPr>
        <w:t>了发挥第三次分配作用，发展慈善事业，改善收入和财富分配格局的决策部署。中央财经委员会</w:t>
      </w:r>
      <w:r w:rsidRPr="00581402">
        <w:rPr>
          <w:rFonts w:hint="eastAsia"/>
          <w:color w:val="000000"/>
          <w:sz w:val="28"/>
          <w:szCs w:val="28"/>
        </w:rPr>
        <w:lastRenderedPageBreak/>
        <w:t>第十次会议提出“在高质量发展中促进共同富裕”，“构建初次分配、再分配、三次分配协调配套的基础性制度安排”的明确要求。本课题旨在梳理总结当前上海慈善事业发展的现状与问题，借鉴国内外先进经验做法，研究提出新时代上海发展慈善事业的政策与举措。</w:t>
      </w:r>
    </w:p>
    <w:p w14:paraId="7EC1FF0E"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本课题重点研究但不限于以下方面：</w:t>
      </w:r>
    </w:p>
    <w:p w14:paraId="7362C281"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1．上海慈善事业发展现状与变化趋势；</w:t>
      </w:r>
    </w:p>
    <w:p w14:paraId="2ECCC9F9"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2．上海慈善事业发展面临的主要问题和产生根源；</w:t>
      </w:r>
    </w:p>
    <w:p w14:paraId="016D19B9"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3．国内外慈善事业发展的成功经验和特色做法；</w:t>
      </w:r>
    </w:p>
    <w:p w14:paraId="51806D87"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4．新时代上海发展慈善事业的思路和举措。</w:t>
      </w:r>
    </w:p>
    <w:p w14:paraId="000C5928" w14:textId="0FDFC217" w:rsidR="00BA59FB" w:rsidRPr="004946CF" w:rsidRDefault="00BA59FB" w:rsidP="00DA1ADA">
      <w:pPr>
        <w:pStyle w:val="a7"/>
        <w:shd w:val="clear" w:color="auto" w:fill="FEFEFE"/>
        <w:rPr>
          <w:color w:val="000000"/>
          <w:sz w:val="30"/>
          <w:szCs w:val="30"/>
        </w:rPr>
      </w:pPr>
      <w:r w:rsidRPr="00581402">
        <w:rPr>
          <w:rFonts w:hint="eastAsia"/>
          <w:color w:val="000000"/>
          <w:sz w:val="28"/>
          <w:szCs w:val="28"/>
        </w:rPr>
        <w:br w:type="textWrapping" w:clear="all"/>
      </w:r>
      <w:r w:rsidRPr="004946CF">
        <w:rPr>
          <w:rFonts w:hint="eastAsia"/>
          <w:color w:val="000000"/>
          <w:sz w:val="30"/>
          <w:szCs w:val="30"/>
        </w:rPr>
        <w:t> </w:t>
      </w:r>
    </w:p>
    <w:p w14:paraId="74C501AF"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上海乡村社会治理现代化研究</w:t>
      </w:r>
    </w:p>
    <w:p w14:paraId="29AA36EC" w14:textId="77777777" w:rsidR="00BA59FB" w:rsidRPr="009B5A28" w:rsidRDefault="00BA59FB" w:rsidP="00DA1ADA">
      <w:pPr>
        <w:pStyle w:val="a7"/>
        <w:shd w:val="clear" w:color="auto" w:fill="FEFEFE"/>
        <w:rPr>
          <w:b/>
          <w:bCs/>
          <w:color w:val="000000"/>
          <w:sz w:val="32"/>
          <w:szCs w:val="32"/>
        </w:rPr>
      </w:pPr>
      <w:r w:rsidRPr="009B5A28">
        <w:rPr>
          <w:rFonts w:hint="eastAsia"/>
          <w:b/>
          <w:bCs/>
          <w:color w:val="000000"/>
          <w:sz w:val="32"/>
          <w:szCs w:val="32"/>
        </w:rPr>
        <w:t>研究目的与要求：</w:t>
      </w:r>
    </w:p>
    <w:p w14:paraId="0209B895"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推进乡村治理体系和治理能力现代化建设是实现乡村全面振兴、巩固党在农村执政基础、满足农民群众美好生活需要的必然要求，是上海下一轮乡村振兴工作的重中之重。本课题旨在抓住特大型城市乡村发展特点基础上，研究上海乡村社会治理现代化的标</w:t>
      </w:r>
      <w:r w:rsidRPr="00581402">
        <w:rPr>
          <w:rFonts w:hint="eastAsia"/>
          <w:color w:val="000000"/>
          <w:sz w:val="28"/>
          <w:szCs w:val="28"/>
        </w:rPr>
        <w:lastRenderedPageBreak/>
        <w:t>准，以及全面提升乡村社会治理现代化的目标、思路、路径和主要抓手。</w:t>
      </w:r>
    </w:p>
    <w:p w14:paraId="49FACC1F"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本课题重点研究但不限于以下方面：</w:t>
      </w:r>
    </w:p>
    <w:p w14:paraId="3575B09C"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1．上海特大型城市乡村治理现代化探索的成绩与经验；</w:t>
      </w:r>
    </w:p>
    <w:p w14:paraId="7F051800"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2．上海乡村治理现代化仍然面临的突出问题与困难；</w:t>
      </w:r>
    </w:p>
    <w:p w14:paraId="0176B536"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3．上海乡村治理现代化的标准与下一步发展的目标、思路；</w:t>
      </w:r>
    </w:p>
    <w:p w14:paraId="421279D0"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4．加快推动上海乡村治理现代化的具体举措和抓手。</w:t>
      </w:r>
    </w:p>
    <w:p w14:paraId="59D7E5F2" w14:textId="77777777" w:rsidR="00BA59FB" w:rsidRPr="004946CF" w:rsidRDefault="00BA59FB" w:rsidP="00BA59FB">
      <w:pPr>
        <w:pStyle w:val="a7"/>
        <w:shd w:val="clear" w:color="auto" w:fill="FEFEFE"/>
        <w:rPr>
          <w:color w:val="000000"/>
          <w:sz w:val="30"/>
          <w:szCs w:val="30"/>
        </w:rPr>
      </w:pPr>
      <w:r w:rsidRPr="00581402">
        <w:rPr>
          <w:rFonts w:hint="eastAsia"/>
          <w:color w:val="000000"/>
          <w:sz w:val="28"/>
          <w:szCs w:val="28"/>
        </w:rPr>
        <w:br w:type="textWrapping" w:clear="all"/>
      </w:r>
      <w:r w:rsidRPr="004946CF">
        <w:rPr>
          <w:rFonts w:hint="eastAsia"/>
          <w:color w:val="000000"/>
          <w:sz w:val="30"/>
          <w:szCs w:val="30"/>
        </w:rPr>
        <w:t> </w:t>
      </w:r>
    </w:p>
    <w:p w14:paraId="12C012CF"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上海安全生产与安全运行重要风险防范研究</w:t>
      </w:r>
    </w:p>
    <w:p w14:paraId="6EDD7113" w14:textId="77777777" w:rsidR="00BA59FB" w:rsidRPr="009B5A28" w:rsidRDefault="00BA59FB" w:rsidP="00DA1ADA">
      <w:pPr>
        <w:pStyle w:val="a7"/>
        <w:shd w:val="clear" w:color="auto" w:fill="FEFEFE"/>
        <w:rPr>
          <w:b/>
          <w:bCs/>
          <w:color w:val="000000"/>
          <w:sz w:val="32"/>
          <w:szCs w:val="32"/>
        </w:rPr>
      </w:pPr>
      <w:r w:rsidRPr="009B5A28">
        <w:rPr>
          <w:rFonts w:hint="eastAsia"/>
          <w:b/>
          <w:bCs/>
          <w:color w:val="000000"/>
          <w:sz w:val="32"/>
          <w:szCs w:val="32"/>
        </w:rPr>
        <w:t>研究目的与要求：</w:t>
      </w:r>
    </w:p>
    <w:p w14:paraId="4047C86F"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作为超大城市，上海面临较重的危险化学品、消防、交通运输、建筑施工等传统安全生产风险防范任务，同时也面临公共卫生、网络安全、生态风险等非传统安全风险。尤其是当前，传统安全和非传统安全风险相互交织，亟待建立更为健全的风险防范和治理机制，探索更有效率的技术支持手段。本课题要求在深入梳理和</w:t>
      </w:r>
      <w:proofErr w:type="gramStart"/>
      <w:r w:rsidRPr="00581402">
        <w:rPr>
          <w:rFonts w:hint="eastAsia"/>
          <w:color w:val="000000"/>
          <w:sz w:val="28"/>
          <w:szCs w:val="28"/>
        </w:rPr>
        <w:t>研判</w:t>
      </w:r>
      <w:proofErr w:type="gramEnd"/>
      <w:r w:rsidRPr="00581402">
        <w:rPr>
          <w:rFonts w:hint="eastAsia"/>
          <w:color w:val="000000"/>
          <w:sz w:val="28"/>
          <w:szCs w:val="28"/>
        </w:rPr>
        <w:t>当前及未来一定时期上海安全生产与安全运行面临的重要风</w:t>
      </w:r>
      <w:r w:rsidRPr="00581402">
        <w:rPr>
          <w:rFonts w:hint="eastAsia"/>
          <w:color w:val="000000"/>
          <w:sz w:val="28"/>
          <w:szCs w:val="28"/>
        </w:rPr>
        <w:lastRenderedPageBreak/>
        <w:t>险，识别上海应对上述重要风险的短板和瓶颈，研究提出针对性的防范思路与推进策略。</w:t>
      </w:r>
    </w:p>
    <w:p w14:paraId="1CE11EC5"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本课题重点研究但不限于以下方面：</w:t>
      </w:r>
    </w:p>
    <w:p w14:paraId="03663A3F"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1．新形势下上海安全生产与安全运行面临的重要风险梳理和</w:t>
      </w:r>
      <w:proofErr w:type="gramStart"/>
      <w:r w:rsidRPr="00581402">
        <w:rPr>
          <w:rFonts w:hint="eastAsia"/>
          <w:color w:val="000000"/>
          <w:sz w:val="28"/>
          <w:szCs w:val="28"/>
        </w:rPr>
        <w:t>研判</w:t>
      </w:r>
      <w:proofErr w:type="gramEnd"/>
      <w:r w:rsidRPr="00581402">
        <w:rPr>
          <w:rFonts w:hint="eastAsia"/>
          <w:color w:val="000000"/>
          <w:sz w:val="28"/>
          <w:szCs w:val="28"/>
        </w:rPr>
        <w:t>；</w:t>
      </w:r>
    </w:p>
    <w:p w14:paraId="03D52BBA"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2．上海安全生产与安全运行重要风险防范和处置的主要短板；</w:t>
      </w:r>
    </w:p>
    <w:p w14:paraId="23FB31D3"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3．国内外先进城市的相关经验；</w:t>
      </w:r>
    </w:p>
    <w:p w14:paraId="76B3286B"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4．上海安全生产与安全运行重要风险防范思路与推进策略；</w:t>
      </w:r>
    </w:p>
    <w:p w14:paraId="5222769F"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5．相关政策建议。</w:t>
      </w:r>
    </w:p>
    <w:p w14:paraId="652E3821" w14:textId="02643289" w:rsidR="00BA59FB" w:rsidRPr="004946CF" w:rsidRDefault="00BA59FB" w:rsidP="00DA1ADA">
      <w:pPr>
        <w:pStyle w:val="a7"/>
        <w:shd w:val="clear" w:color="auto" w:fill="FEFEFE"/>
        <w:rPr>
          <w:color w:val="000000"/>
          <w:sz w:val="30"/>
          <w:szCs w:val="30"/>
        </w:rPr>
      </w:pPr>
      <w:r w:rsidRPr="00581402">
        <w:rPr>
          <w:rFonts w:hint="eastAsia"/>
          <w:color w:val="000000"/>
          <w:sz w:val="28"/>
          <w:szCs w:val="28"/>
        </w:rPr>
        <w:br w:type="textWrapping" w:clear="all"/>
      </w:r>
    </w:p>
    <w:p w14:paraId="392C252D"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上海社区分类治理研究</w:t>
      </w:r>
    </w:p>
    <w:p w14:paraId="700FA45B" w14:textId="77777777" w:rsidR="00BA59FB" w:rsidRPr="009B5A28" w:rsidRDefault="00BA59FB" w:rsidP="00DA1ADA">
      <w:pPr>
        <w:pStyle w:val="a7"/>
        <w:shd w:val="clear" w:color="auto" w:fill="FEFEFE"/>
        <w:rPr>
          <w:b/>
          <w:bCs/>
          <w:color w:val="000000"/>
          <w:sz w:val="32"/>
          <w:szCs w:val="32"/>
        </w:rPr>
      </w:pPr>
      <w:r w:rsidRPr="009B5A28">
        <w:rPr>
          <w:rFonts w:hint="eastAsia"/>
          <w:b/>
          <w:bCs/>
          <w:color w:val="000000"/>
          <w:sz w:val="32"/>
          <w:szCs w:val="32"/>
        </w:rPr>
        <w:t>研究目的与要求：</w:t>
      </w:r>
    </w:p>
    <w:p w14:paraId="23213278"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做好社区治理是推动上海社会治理重心下移的基础。但是，百余年城市发展，形成了上海复杂的社区类型：既有百年建筑，也有新建楼盘；既有高档楼盘、涉外小区，也有普通商品房、售后公房和动迁安置房。复杂社区类型带来了多元诉求交织、多重问题叠加、多样目标制约等难题，对上海精细</w:t>
      </w:r>
      <w:proofErr w:type="gramStart"/>
      <w:r w:rsidRPr="00581402">
        <w:rPr>
          <w:rFonts w:hint="eastAsia"/>
          <w:color w:val="000000"/>
          <w:sz w:val="28"/>
          <w:szCs w:val="28"/>
        </w:rPr>
        <w:t>化推动</w:t>
      </w:r>
      <w:proofErr w:type="gramEnd"/>
      <w:r w:rsidRPr="00581402">
        <w:rPr>
          <w:rFonts w:hint="eastAsia"/>
          <w:color w:val="000000"/>
          <w:sz w:val="28"/>
          <w:szCs w:val="28"/>
        </w:rPr>
        <w:t>基层社区治理提出了</w:t>
      </w:r>
      <w:r w:rsidRPr="00581402">
        <w:rPr>
          <w:rFonts w:hint="eastAsia"/>
          <w:color w:val="000000"/>
          <w:sz w:val="28"/>
          <w:szCs w:val="28"/>
        </w:rPr>
        <w:lastRenderedPageBreak/>
        <w:t>更高要求。本课题旨在总结上海既有经验基础上，梳理上海社区分类治理的痛点、难点、堵点，并提出下一步发展的思路与对策，确保用好社区分类治理“绣花针”，努力破解治理难题，有效提升基层治理水平。</w:t>
      </w:r>
    </w:p>
    <w:p w14:paraId="4B99DF5D"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本课题重点研究但不限于以下方面：</w:t>
      </w:r>
    </w:p>
    <w:p w14:paraId="691ACE58"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1．上海社区分类治理探索的成绩与经验；</w:t>
      </w:r>
    </w:p>
    <w:p w14:paraId="446B04D3"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2．上海社区分类治理仍然面临的普遍性、突出性问题；</w:t>
      </w:r>
    </w:p>
    <w:p w14:paraId="58A4D9FC"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3．外省市及国外城市在社区分类治理方面的经验借鉴；</w:t>
      </w:r>
    </w:p>
    <w:p w14:paraId="474B6F63" w14:textId="77777777" w:rsidR="00BA59FB" w:rsidRPr="00581402" w:rsidRDefault="00BA59FB" w:rsidP="00BA59FB">
      <w:pPr>
        <w:pStyle w:val="a7"/>
        <w:shd w:val="clear" w:color="auto" w:fill="FEFEFE"/>
        <w:ind w:firstLine="480"/>
        <w:rPr>
          <w:color w:val="000000"/>
          <w:sz w:val="28"/>
          <w:szCs w:val="28"/>
        </w:rPr>
      </w:pPr>
      <w:r w:rsidRPr="00581402">
        <w:rPr>
          <w:rFonts w:hint="eastAsia"/>
          <w:color w:val="000000"/>
          <w:sz w:val="28"/>
          <w:szCs w:val="28"/>
        </w:rPr>
        <w:t>4．进一步提升上海社区分类治理水平的思路与举措。</w:t>
      </w:r>
    </w:p>
    <w:p w14:paraId="33FD16D0" w14:textId="77777777" w:rsidR="00BA59FB" w:rsidRPr="00581402" w:rsidRDefault="00BA59FB" w:rsidP="00BA59FB">
      <w:pPr>
        <w:pStyle w:val="a7"/>
        <w:shd w:val="clear" w:color="auto" w:fill="FEFEFE"/>
        <w:rPr>
          <w:color w:val="000000"/>
          <w:sz w:val="28"/>
          <w:szCs w:val="28"/>
        </w:rPr>
      </w:pPr>
      <w:r w:rsidRPr="00581402">
        <w:rPr>
          <w:rFonts w:hint="eastAsia"/>
          <w:color w:val="000000"/>
          <w:sz w:val="28"/>
          <w:szCs w:val="28"/>
        </w:rPr>
        <w:br w:type="textWrapping" w:clear="all"/>
        <w:t> </w:t>
      </w:r>
    </w:p>
    <w:p w14:paraId="0F60E7FB" w14:textId="77777777" w:rsidR="00BA59FB" w:rsidRPr="004946CF" w:rsidRDefault="00BA59FB" w:rsidP="00BA59FB">
      <w:pPr>
        <w:pStyle w:val="a7"/>
        <w:shd w:val="clear" w:color="auto" w:fill="FEFEFE"/>
        <w:ind w:firstLine="480"/>
        <w:rPr>
          <w:color w:val="000000"/>
          <w:sz w:val="30"/>
          <w:szCs w:val="30"/>
        </w:rPr>
      </w:pPr>
      <w:r w:rsidRPr="004946CF">
        <w:rPr>
          <w:rFonts w:hint="eastAsia"/>
          <w:color w:val="000000"/>
          <w:sz w:val="30"/>
          <w:szCs w:val="30"/>
        </w:rPr>
        <w:t> </w:t>
      </w:r>
    </w:p>
    <w:p w14:paraId="13B0476D" w14:textId="77777777" w:rsidR="00BA59FB" w:rsidRPr="009B5A28" w:rsidRDefault="00BA59FB" w:rsidP="009B5A28">
      <w:pPr>
        <w:pStyle w:val="a7"/>
        <w:shd w:val="clear" w:color="auto" w:fill="FEFEFE"/>
        <w:jc w:val="center"/>
        <w:rPr>
          <w:b/>
          <w:bCs/>
          <w:color w:val="000000"/>
          <w:sz w:val="32"/>
          <w:szCs w:val="32"/>
        </w:rPr>
      </w:pPr>
      <w:r w:rsidRPr="009B5A28">
        <w:rPr>
          <w:rFonts w:hint="eastAsia"/>
          <w:b/>
          <w:bCs/>
          <w:color w:val="000000"/>
          <w:sz w:val="32"/>
          <w:szCs w:val="32"/>
        </w:rPr>
        <w:t>上海推进全过程人民民主最佳实践地建设研究</w:t>
      </w:r>
    </w:p>
    <w:p w14:paraId="58851A66" w14:textId="77777777" w:rsidR="00BA59FB" w:rsidRPr="009B5A28" w:rsidRDefault="00BA59FB" w:rsidP="00DA1ADA">
      <w:pPr>
        <w:pStyle w:val="a7"/>
        <w:shd w:val="clear" w:color="auto" w:fill="FEFEFE"/>
        <w:rPr>
          <w:b/>
          <w:bCs/>
          <w:color w:val="000000"/>
          <w:sz w:val="32"/>
          <w:szCs w:val="32"/>
        </w:rPr>
      </w:pPr>
      <w:r w:rsidRPr="009B5A28">
        <w:rPr>
          <w:rFonts w:hint="eastAsia"/>
          <w:b/>
          <w:bCs/>
          <w:color w:val="000000"/>
          <w:sz w:val="32"/>
          <w:szCs w:val="32"/>
        </w:rPr>
        <w:t>研究目的与要求：</w:t>
      </w:r>
    </w:p>
    <w:p w14:paraId="05529DE4" w14:textId="77777777" w:rsidR="00BA59FB" w:rsidRPr="00DA1ADA" w:rsidRDefault="00BA59FB" w:rsidP="00BA59FB">
      <w:pPr>
        <w:pStyle w:val="a7"/>
        <w:shd w:val="clear" w:color="auto" w:fill="FEFEFE"/>
        <w:ind w:firstLine="480"/>
        <w:rPr>
          <w:color w:val="000000"/>
          <w:sz w:val="28"/>
          <w:szCs w:val="28"/>
        </w:rPr>
      </w:pPr>
      <w:r w:rsidRPr="00581402">
        <w:rPr>
          <w:rFonts w:hint="eastAsia"/>
          <w:color w:val="000000"/>
          <w:sz w:val="28"/>
          <w:szCs w:val="28"/>
        </w:rPr>
        <w:t>上海是习近平总书记关于全过程人民民主重要论述的首次提出地。近年来，上海以地方立法的形式推进人民城市建设，进一步丰富拓展民主参与的形式和渠道，不断加强政府与人大、</w:t>
      </w:r>
      <w:r w:rsidRPr="00DA1ADA">
        <w:rPr>
          <w:rFonts w:hint="eastAsia"/>
          <w:color w:val="000000"/>
          <w:sz w:val="28"/>
          <w:szCs w:val="28"/>
        </w:rPr>
        <w:t>政协沟通联系，持续推动基层立法联系点功能提升，积极</w:t>
      </w:r>
      <w:proofErr w:type="gramStart"/>
      <w:r w:rsidRPr="00DA1ADA">
        <w:rPr>
          <w:rFonts w:hint="eastAsia"/>
          <w:color w:val="000000"/>
          <w:sz w:val="28"/>
          <w:szCs w:val="28"/>
        </w:rPr>
        <w:t>尝试全</w:t>
      </w:r>
      <w:proofErr w:type="gramEnd"/>
      <w:r w:rsidRPr="00DA1ADA">
        <w:rPr>
          <w:rFonts w:hint="eastAsia"/>
          <w:color w:val="000000"/>
          <w:sz w:val="28"/>
          <w:szCs w:val="28"/>
        </w:rPr>
        <w:t>过程人民民主</w:t>
      </w:r>
      <w:r w:rsidRPr="00DA1ADA">
        <w:rPr>
          <w:rFonts w:hint="eastAsia"/>
          <w:color w:val="000000"/>
          <w:sz w:val="28"/>
          <w:szCs w:val="28"/>
        </w:rPr>
        <w:lastRenderedPageBreak/>
        <w:t>的实践探索，取得了初步成效。本课题旨在深刻领会习近平总书记重要论述和中央人大工作会议精神，深入理解全过程人民民主最佳实践地的概念内涵，</w:t>
      </w:r>
      <w:proofErr w:type="gramStart"/>
      <w:r w:rsidRPr="00DA1ADA">
        <w:rPr>
          <w:rFonts w:hint="eastAsia"/>
          <w:color w:val="000000"/>
          <w:sz w:val="28"/>
          <w:szCs w:val="28"/>
        </w:rPr>
        <w:t>研究全</w:t>
      </w:r>
      <w:proofErr w:type="gramEnd"/>
      <w:r w:rsidRPr="00DA1ADA">
        <w:rPr>
          <w:rFonts w:hint="eastAsia"/>
          <w:color w:val="000000"/>
          <w:sz w:val="28"/>
          <w:szCs w:val="28"/>
        </w:rPr>
        <w:t>过程人民民主制度程序和参与实践的多种有效形式，提出上海打造全过程人民民主最佳实践地的推进路径和具体抓手。</w:t>
      </w:r>
    </w:p>
    <w:p w14:paraId="4D7FD758" w14:textId="77777777" w:rsidR="00BA59FB" w:rsidRPr="00DA1ADA" w:rsidRDefault="00BA59FB" w:rsidP="00BA59FB">
      <w:pPr>
        <w:pStyle w:val="a7"/>
        <w:shd w:val="clear" w:color="auto" w:fill="FEFEFE"/>
        <w:ind w:firstLine="480"/>
        <w:rPr>
          <w:color w:val="000000"/>
          <w:sz w:val="28"/>
          <w:szCs w:val="28"/>
        </w:rPr>
      </w:pPr>
      <w:r w:rsidRPr="00DA1ADA">
        <w:rPr>
          <w:rFonts w:hint="eastAsia"/>
          <w:color w:val="000000"/>
          <w:sz w:val="28"/>
          <w:szCs w:val="28"/>
        </w:rPr>
        <w:t>本课题重点研究但不限于以下方面：</w:t>
      </w:r>
    </w:p>
    <w:p w14:paraId="3C75288E" w14:textId="77777777" w:rsidR="00BA59FB" w:rsidRPr="00DA1ADA" w:rsidRDefault="00BA59FB" w:rsidP="00BA59FB">
      <w:pPr>
        <w:pStyle w:val="a7"/>
        <w:shd w:val="clear" w:color="auto" w:fill="FEFEFE"/>
        <w:ind w:firstLine="480"/>
        <w:rPr>
          <w:color w:val="000000"/>
          <w:sz w:val="28"/>
          <w:szCs w:val="28"/>
        </w:rPr>
      </w:pPr>
      <w:r w:rsidRPr="00DA1ADA">
        <w:rPr>
          <w:rFonts w:hint="eastAsia"/>
          <w:color w:val="000000"/>
          <w:sz w:val="28"/>
          <w:szCs w:val="28"/>
        </w:rPr>
        <w:t>1．上海推进全过程人民民主最佳实践地建设的必要性与可行性；</w:t>
      </w:r>
    </w:p>
    <w:p w14:paraId="75A1A467" w14:textId="77777777" w:rsidR="00BA59FB" w:rsidRPr="00DA1ADA" w:rsidRDefault="00BA59FB" w:rsidP="00BA59FB">
      <w:pPr>
        <w:pStyle w:val="a7"/>
        <w:shd w:val="clear" w:color="auto" w:fill="FEFEFE"/>
        <w:ind w:firstLine="480"/>
        <w:rPr>
          <w:color w:val="000000"/>
          <w:sz w:val="28"/>
          <w:szCs w:val="28"/>
        </w:rPr>
      </w:pPr>
      <w:r w:rsidRPr="00DA1ADA">
        <w:rPr>
          <w:rFonts w:hint="eastAsia"/>
          <w:color w:val="000000"/>
          <w:sz w:val="28"/>
          <w:szCs w:val="28"/>
        </w:rPr>
        <w:t>2．全过程人民民主最佳实践地的内涵和特征；</w:t>
      </w:r>
    </w:p>
    <w:p w14:paraId="552CF4EF" w14:textId="77777777" w:rsidR="00BA59FB" w:rsidRPr="00DA1ADA" w:rsidRDefault="00BA59FB" w:rsidP="00BA59FB">
      <w:pPr>
        <w:pStyle w:val="a7"/>
        <w:shd w:val="clear" w:color="auto" w:fill="FEFEFE"/>
        <w:ind w:firstLine="480"/>
        <w:rPr>
          <w:color w:val="000000"/>
          <w:sz w:val="28"/>
          <w:szCs w:val="28"/>
        </w:rPr>
      </w:pPr>
      <w:r w:rsidRPr="00DA1ADA">
        <w:rPr>
          <w:rFonts w:hint="eastAsia"/>
          <w:color w:val="000000"/>
          <w:sz w:val="28"/>
          <w:szCs w:val="28"/>
        </w:rPr>
        <w:t>3．上海推进全过程人民民主最佳实践地的目标和思路；</w:t>
      </w:r>
    </w:p>
    <w:p w14:paraId="38BD55DB" w14:textId="77777777" w:rsidR="00BA59FB" w:rsidRPr="00DA1ADA" w:rsidRDefault="00BA59FB" w:rsidP="00BA59FB">
      <w:pPr>
        <w:pStyle w:val="a7"/>
        <w:shd w:val="clear" w:color="auto" w:fill="FEFEFE"/>
        <w:ind w:firstLine="480"/>
        <w:rPr>
          <w:color w:val="000000"/>
          <w:sz w:val="28"/>
          <w:szCs w:val="28"/>
        </w:rPr>
      </w:pPr>
      <w:r w:rsidRPr="00DA1ADA">
        <w:rPr>
          <w:rFonts w:hint="eastAsia"/>
          <w:color w:val="000000"/>
          <w:sz w:val="28"/>
          <w:szCs w:val="28"/>
        </w:rPr>
        <w:t>4．上海推进全过程人民民主最佳实践地的实施路径和重大举措。</w:t>
      </w:r>
    </w:p>
    <w:p w14:paraId="4951C570" w14:textId="77777777" w:rsidR="00DA1ADA" w:rsidRDefault="00DA1ADA" w:rsidP="009B5A28">
      <w:pPr>
        <w:pStyle w:val="a7"/>
        <w:shd w:val="clear" w:color="auto" w:fill="FEFEFE"/>
        <w:jc w:val="center"/>
        <w:rPr>
          <w:color w:val="000000"/>
          <w:sz w:val="30"/>
          <w:szCs w:val="30"/>
        </w:rPr>
      </w:pPr>
    </w:p>
    <w:p w14:paraId="02C887DC" w14:textId="4C67E890" w:rsidR="00BA59FB" w:rsidRPr="009B5A28" w:rsidRDefault="00BA59FB" w:rsidP="009B5A28">
      <w:pPr>
        <w:pStyle w:val="a7"/>
        <w:shd w:val="clear" w:color="auto" w:fill="FEFEFE"/>
        <w:jc w:val="center"/>
        <w:rPr>
          <w:b/>
          <w:bCs/>
          <w:color w:val="000000"/>
          <w:sz w:val="32"/>
          <w:szCs w:val="32"/>
        </w:rPr>
      </w:pPr>
      <w:r w:rsidRPr="009B5A28">
        <w:rPr>
          <w:rFonts w:hint="eastAsia"/>
          <w:b/>
          <w:bCs/>
          <w:color w:val="000000"/>
          <w:sz w:val="32"/>
          <w:szCs w:val="32"/>
        </w:rPr>
        <w:t> </w:t>
      </w:r>
    </w:p>
    <w:p w14:paraId="6210A862"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上海培育发展“专精特新”中小企业研究</w:t>
      </w:r>
    </w:p>
    <w:p w14:paraId="3247CE69" w14:textId="77777777" w:rsidR="00BA59FB" w:rsidRPr="009B5A28" w:rsidRDefault="00BA59FB" w:rsidP="009B5A28">
      <w:pPr>
        <w:pStyle w:val="a7"/>
        <w:shd w:val="clear" w:color="auto" w:fill="FEFEFE"/>
        <w:jc w:val="center"/>
        <w:rPr>
          <w:b/>
          <w:bCs/>
          <w:color w:val="000000"/>
          <w:sz w:val="32"/>
          <w:szCs w:val="32"/>
        </w:rPr>
      </w:pPr>
      <w:r w:rsidRPr="009B5A28">
        <w:rPr>
          <w:rFonts w:hint="eastAsia"/>
          <w:b/>
          <w:bCs/>
          <w:color w:val="000000"/>
          <w:sz w:val="32"/>
          <w:szCs w:val="32"/>
        </w:rPr>
        <w:t>研究目的与要求：</w:t>
      </w:r>
    </w:p>
    <w:p w14:paraId="07C65DFA" w14:textId="77777777" w:rsidR="00BA59FB" w:rsidRPr="00DA1ADA" w:rsidRDefault="00BA59FB" w:rsidP="00BA59FB">
      <w:pPr>
        <w:pStyle w:val="a7"/>
        <w:shd w:val="clear" w:color="auto" w:fill="FEFEFE"/>
        <w:ind w:firstLine="480"/>
        <w:rPr>
          <w:color w:val="000000"/>
          <w:sz w:val="28"/>
          <w:szCs w:val="28"/>
        </w:rPr>
      </w:pPr>
      <w:r w:rsidRPr="00DA1ADA">
        <w:rPr>
          <w:rFonts w:hint="eastAsia"/>
          <w:color w:val="000000"/>
          <w:sz w:val="28"/>
          <w:szCs w:val="28"/>
        </w:rPr>
        <w:t>培育“专精特新”中小企业是增强制造业核心竞争力、强化产业</w:t>
      </w:r>
      <w:proofErr w:type="gramStart"/>
      <w:r w:rsidRPr="00DA1ADA">
        <w:rPr>
          <w:rFonts w:hint="eastAsia"/>
          <w:color w:val="000000"/>
          <w:sz w:val="28"/>
          <w:szCs w:val="28"/>
        </w:rPr>
        <w:t>链供应</w:t>
      </w:r>
      <w:proofErr w:type="gramEnd"/>
      <w:r w:rsidRPr="00DA1ADA">
        <w:rPr>
          <w:rFonts w:hint="eastAsia"/>
          <w:color w:val="000000"/>
          <w:sz w:val="28"/>
          <w:szCs w:val="28"/>
        </w:rPr>
        <w:t>链支撑的重要内容。近年来，上海不断加大“专精特新”</w:t>
      </w:r>
      <w:r w:rsidRPr="00DA1ADA">
        <w:rPr>
          <w:rFonts w:hint="eastAsia"/>
          <w:color w:val="000000"/>
          <w:sz w:val="28"/>
          <w:szCs w:val="28"/>
        </w:rPr>
        <w:lastRenderedPageBreak/>
        <w:t>中小企业培育发展力度，但与北京、深圳等城市相比，上海在“专精特新”中小企业数量和质量方面仍有差距和提升空间。本课题旨在从实现上述目标任务出发，分析梳理近年来上海培育发展“专精特新”中小企业政策措施的成效与不足，研究提出进一步加大上海“专精特新”中小企业培育力度的新政策和新举措，为规划目标实现提供支撑。</w:t>
      </w:r>
    </w:p>
    <w:p w14:paraId="600FEC67" w14:textId="77777777" w:rsidR="00BA59FB" w:rsidRPr="00DA1ADA" w:rsidRDefault="00BA59FB" w:rsidP="00BA59FB">
      <w:pPr>
        <w:pStyle w:val="a7"/>
        <w:shd w:val="clear" w:color="auto" w:fill="FEFEFE"/>
        <w:ind w:firstLine="480"/>
        <w:rPr>
          <w:color w:val="000000"/>
          <w:sz w:val="28"/>
          <w:szCs w:val="28"/>
        </w:rPr>
      </w:pPr>
      <w:r w:rsidRPr="00DA1ADA">
        <w:rPr>
          <w:rFonts w:hint="eastAsia"/>
          <w:color w:val="000000"/>
          <w:sz w:val="28"/>
          <w:szCs w:val="28"/>
        </w:rPr>
        <w:t>本课题重点研究但不限于以下方面：</w:t>
      </w:r>
    </w:p>
    <w:p w14:paraId="5DED082D" w14:textId="77777777" w:rsidR="00BA59FB" w:rsidRPr="00DA1ADA" w:rsidRDefault="00BA59FB" w:rsidP="00BA59FB">
      <w:pPr>
        <w:pStyle w:val="a7"/>
        <w:shd w:val="clear" w:color="auto" w:fill="FEFEFE"/>
        <w:ind w:firstLine="480"/>
        <w:rPr>
          <w:color w:val="000000"/>
          <w:sz w:val="28"/>
          <w:szCs w:val="28"/>
        </w:rPr>
      </w:pPr>
      <w:r w:rsidRPr="00DA1ADA">
        <w:rPr>
          <w:rFonts w:hint="eastAsia"/>
          <w:color w:val="000000"/>
          <w:sz w:val="28"/>
          <w:szCs w:val="28"/>
        </w:rPr>
        <w:t>1.上海培育“专精特新”中小企业政策措施的成效与不足；</w:t>
      </w:r>
    </w:p>
    <w:p w14:paraId="695FA19A" w14:textId="77777777" w:rsidR="00BA59FB" w:rsidRPr="00DA1ADA" w:rsidRDefault="00BA59FB" w:rsidP="00BA59FB">
      <w:pPr>
        <w:pStyle w:val="a7"/>
        <w:shd w:val="clear" w:color="auto" w:fill="FEFEFE"/>
        <w:ind w:firstLine="480"/>
        <w:rPr>
          <w:color w:val="000000"/>
          <w:sz w:val="28"/>
          <w:szCs w:val="28"/>
        </w:rPr>
      </w:pPr>
      <w:r w:rsidRPr="00DA1ADA">
        <w:rPr>
          <w:rFonts w:hint="eastAsia"/>
          <w:color w:val="000000"/>
          <w:sz w:val="28"/>
          <w:szCs w:val="28"/>
        </w:rPr>
        <w:t>2.制约上海中小企业向“专精特新”方向提升发展的深层原因和核心问题；</w:t>
      </w:r>
    </w:p>
    <w:p w14:paraId="14C7896F" w14:textId="77777777" w:rsidR="00BA59FB" w:rsidRPr="00DA1ADA" w:rsidRDefault="00BA59FB" w:rsidP="00BA59FB">
      <w:pPr>
        <w:pStyle w:val="a7"/>
        <w:shd w:val="clear" w:color="auto" w:fill="FEFEFE"/>
        <w:ind w:firstLine="480"/>
        <w:rPr>
          <w:color w:val="000000"/>
          <w:sz w:val="28"/>
          <w:szCs w:val="28"/>
        </w:rPr>
      </w:pPr>
      <w:r w:rsidRPr="00DA1ADA">
        <w:rPr>
          <w:rFonts w:hint="eastAsia"/>
          <w:color w:val="000000"/>
          <w:sz w:val="28"/>
          <w:szCs w:val="28"/>
        </w:rPr>
        <w:t>3.上海与北京、深圳、杭州等城市培育“专精特新”中小企业的比较分析；</w:t>
      </w:r>
    </w:p>
    <w:p w14:paraId="45F01DCC" w14:textId="77777777" w:rsidR="00BA59FB" w:rsidRPr="00DA1ADA" w:rsidRDefault="00BA59FB" w:rsidP="00BA59FB">
      <w:pPr>
        <w:pStyle w:val="a7"/>
        <w:shd w:val="clear" w:color="auto" w:fill="FEFEFE"/>
        <w:ind w:firstLine="480"/>
        <w:rPr>
          <w:color w:val="000000"/>
          <w:sz w:val="28"/>
          <w:szCs w:val="28"/>
        </w:rPr>
      </w:pPr>
      <w:r w:rsidRPr="00DA1ADA">
        <w:rPr>
          <w:rFonts w:hint="eastAsia"/>
          <w:color w:val="000000"/>
          <w:sz w:val="28"/>
          <w:szCs w:val="28"/>
        </w:rPr>
        <w:t>4.新形势下上海加快培育“专精特新”中小企业的创新思路和重大举措。</w:t>
      </w:r>
    </w:p>
    <w:p w14:paraId="3E167C75" w14:textId="3F202874" w:rsidR="00BA59FB" w:rsidRPr="004946CF" w:rsidRDefault="00BA59FB" w:rsidP="00D772B4">
      <w:pPr>
        <w:pStyle w:val="a7"/>
        <w:shd w:val="clear" w:color="auto" w:fill="FEFEFE"/>
        <w:ind w:firstLine="480"/>
        <w:rPr>
          <w:color w:val="000000"/>
          <w:sz w:val="30"/>
          <w:szCs w:val="30"/>
        </w:rPr>
      </w:pPr>
      <w:r w:rsidRPr="004946CF">
        <w:rPr>
          <w:rFonts w:hint="eastAsia"/>
          <w:color w:val="000000"/>
          <w:sz w:val="30"/>
          <w:szCs w:val="30"/>
        </w:rPr>
        <w:t> </w:t>
      </w:r>
      <w:r w:rsidRPr="004946CF">
        <w:rPr>
          <w:rFonts w:hint="eastAsia"/>
          <w:color w:val="000000"/>
          <w:sz w:val="30"/>
          <w:szCs w:val="30"/>
        </w:rPr>
        <w:br w:type="textWrapping" w:clear="all"/>
        <w:t> </w:t>
      </w:r>
    </w:p>
    <w:p w14:paraId="556451D2" w14:textId="680F1C1C" w:rsidR="00BA59FB" w:rsidRPr="009B5A28" w:rsidRDefault="00BA59FB" w:rsidP="00D772B4">
      <w:pPr>
        <w:pStyle w:val="a7"/>
        <w:shd w:val="clear" w:color="auto" w:fill="FEFEFE"/>
        <w:jc w:val="center"/>
        <w:rPr>
          <w:rFonts w:hint="eastAsia"/>
          <w:b/>
          <w:bCs/>
          <w:color w:val="000000"/>
          <w:sz w:val="32"/>
          <w:szCs w:val="32"/>
        </w:rPr>
      </w:pPr>
      <w:r w:rsidRPr="009B5A28">
        <w:rPr>
          <w:rFonts w:hint="eastAsia"/>
          <w:b/>
          <w:bCs/>
          <w:color w:val="000000"/>
          <w:sz w:val="32"/>
          <w:szCs w:val="32"/>
        </w:rPr>
        <w:t> 新型研发机构管理体制与机制创新研究</w:t>
      </w:r>
    </w:p>
    <w:p w14:paraId="04A3C520" w14:textId="77777777" w:rsidR="00BA59FB" w:rsidRPr="009B5A28" w:rsidRDefault="00BA59FB" w:rsidP="00D772B4">
      <w:pPr>
        <w:pStyle w:val="a7"/>
        <w:shd w:val="clear" w:color="auto" w:fill="FEFEFE"/>
        <w:rPr>
          <w:b/>
          <w:bCs/>
          <w:color w:val="000000"/>
          <w:sz w:val="32"/>
          <w:szCs w:val="32"/>
        </w:rPr>
      </w:pPr>
      <w:r w:rsidRPr="009B5A28">
        <w:rPr>
          <w:rFonts w:hint="eastAsia"/>
          <w:b/>
          <w:bCs/>
          <w:color w:val="000000"/>
          <w:sz w:val="32"/>
          <w:szCs w:val="32"/>
        </w:rPr>
        <w:t>研究目的与要求：</w:t>
      </w:r>
    </w:p>
    <w:p w14:paraId="19CE1C51" w14:textId="77777777" w:rsidR="00BA59FB" w:rsidRPr="00D772B4" w:rsidRDefault="00BA59FB" w:rsidP="00BA59FB">
      <w:pPr>
        <w:pStyle w:val="a7"/>
        <w:shd w:val="clear" w:color="auto" w:fill="FEFEFE"/>
        <w:ind w:firstLine="480"/>
        <w:rPr>
          <w:color w:val="000000"/>
          <w:sz w:val="28"/>
          <w:szCs w:val="28"/>
        </w:rPr>
      </w:pPr>
      <w:r w:rsidRPr="00D772B4">
        <w:rPr>
          <w:rFonts w:hint="eastAsia"/>
          <w:color w:val="000000"/>
          <w:sz w:val="28"/>
          <w:szCs w:val="28"/>
        </w:rPr>
        <w:lastRenderedPageBreak/>
        <w:t>当前，加快构建投资主体多元化、管理制度现代化、运行机制市场化、用人机制灵活化的新型研发机构，已成为提升国家创新体系整体效能，加快疏通基础研究、应用研究和产业化双向链接快车道的关键举措。本课题旨在充分研究和借鉴国内外典型案例基础上，分析提出上海新型研发机构管理体制机制创新的关键抓手和突破口，并提出相应的创新思路和关键举措。</w:t>
      </w:r>
    </w:p>
    <w:p w14:paraId="1321120A" w14:textId="77777777" w:rsidR="00BA59FB" w:rsidRPr="00D772B4" w:rsidRDefault="00BA59FB" w:rsidP="00BA59FB">
      <w:pPr>
        <w:pStyle w:val="a7"/>
        <w:shd w:val="clear" w:color="auto" w:fill="FEFEFE"/>
        <w:ind w:firstLine="480"/>
        <w:rPr>
          <w:color w:val="000000"/>
          <w:sz w:val="28"/>
          <w:szCs w:val="28"/>
        </w:rPr>
      </w:pPr>
      <w:r w:rsidRPr="00D772B4">
        <w:rPr>
          <w:rFonts w:hint="eastAsia"/>
          <w:color w:val="000000"/>
          <w:sz w:val="28"/>
          <w:szCs w:val="28"/>
        </w:rPr>
        <w:t>本课题重点研究但不限于以下方面:</w:t>
      </w:r>
    </w:p>
    <w:p w14:paraId="76BDCF77" w14:textId="77777777" w:rsidR="00BA59FB" w:rsidRPr="00D772B4" w:rsidRDefault="00BA59FB" w:rsidP="00BA59FB">
      <w:pPr>
        <w:pStyle w:val="a7"/>
        <w:shd w:val="clear" w:color="auto" w:fill="FEFEFE"/>
        <w:ind w:firstLine="480"/>
        <w:rPr>
          <w:color w:val="000000"/>
          <w:sz w:val="28"/>
          <w:szCs w:val="28"/>
        </w:rPr>
      </w:pPr>
      <w:r w:rsidRPr="00D772B4">
        <w:rPr>
          <w:rFonts w:hint="eastAsia"/>
          <w:color w:val="000000"/>
          <w:sz w:val="28"/>
          <w:szCs w:val="28"/>
        </w:rPr>
        <w:t>1．上海近年来在新型研发机构管理体制与机制创新方面的主要进展、存在的不足和主要问题;</w:t>
      </w:r>
    </w:p>
    <w:p w14:paraId="6ACCED28" w14:textId="77777777" w:rsidR="00BA59FB" w:rsidRPr="00D772B4" w:rsidRDefault="00BA59FB" w:rsidP="00BA59FB">
      <w:pPr>
        <w:pStyle w:val="a7"/>
        <w:shd w:val="clear" w:color="auto" w:fill="FEFEFE"/>
        <w:ind w:firstLine="480"/>
        <w:rPr>
          <w:color w:val="000000"/>
          <w:sz w:val="28"/>
          <w:szCs w:val="28"/>
        </w:rPr>
      </w:pPr>
      <w:r w:rsidRPr="00D772B4">
        <w:rPr>
          <w:rFonts w:hint="eastAsia"/>
          <w:color w:val="000000"/>
          <w:sz w:val="28"/>
          <w:szCs w:val="28"/>
        </w:rPr>
        <w:t>2．北京、广东、江苏等地在新型研发机构管理体制与机制创新方面的典型案例和经验借鉴；</w:t>
      </w:r>
    </w:p>
    <w:p w14:paraId="52B30B25" w14:textId="77777777" w:rsidR="00BA59FB" w:rsidRPr="00D772B4" w:rsidRDefault="00BA59FB" w:rsidP="00BA59FB">
      <w:pPr>
        <w:pStyle w:val="a7"/>
        <w:shd w:val="clear" w:color="auto" w:fill="FEFEFE"/>
        <w:ind w:firstLine="480"/>
        <w:rPr>
          <w:color w:val="000000"/>
          <w:sz w:val="28"/>
          <w:szCs w:val="28"/>
        </w:rPr>
      </w:pPr>
      <w:r w:rsidRPr="00D772B4">
        <w:rPr>
          <w:rFonts w:hint="eastAsia"/>
          <w:color w:val="000000"/>
          <w:sz w:val="28"/>
          <w:szCs w:val="28"/>
        </w:rPr>
        <w:t>3．新形势下上海加快新型研发机构管理体制与机制创新的总体思路和推进路径;</w:t>
      </w:r>
    </w:p>
    <w:p w14:paraId="39BF6EC5" w14:textId="77777777" w:rsidR="00BA59FB" w:rsidRPr="00D772B4" w:rsidRDefault="00BA59FB" w:rsidP="00BA59FB">
      <w:pPr>
        <w:pStyle w:val="a7"/>
        <w:shd w:val="clear" w:color="auto" w:fill="FEFEFE"/>
        <w:ind w:firstLine="480"/>
        <w:rPr>
          <w:color w:val="000000"/>
          <w:sz w:val="28"/>
          <w:szCs w:val="28"/>
        </w:rPr>
      </w:pPr>
      <w:r w:rsidRPr="00D772B4">
        <w:rPr>
          <w:rFonts w:hint="eastAsia"/>
          <w:color w:val="000000"/>
          <w:sz w:val="28"/>
          <w:szCs w:val="28"/>
        </w:rPr>
        <w:t>4．相关的重大举措和政策建议。</w:t>
      </w:r>
    </w:p>
    <w:p w14:paraId="025D5A1A" w14:textId="615DB4BB" w:rsidR="00BA59FB" w:rsidRPr="004946CF" w:rsidRDefault="00BA59FB" w:rsidP="00D772B4">
      <w:pPr>
        <w:pStyle w:val="a7"/>
        <w:shd w:val="clear" w:color="auto" w:fill="FEFEFE"/>
        <w:rPr>
          <w:rFonts w:hint="eastAsia"/>
          <w:color w:val="000000"/>
          <w:sz w:val="30"/>
          <w:szCs w:val="30"/>
        </w:rPr>
      </w:pPr>
      <w:r w:rsidRPr="004946CF">
        <w:rPr>
          <w:rFonts w:hint="eastAsia"/>
          <w:color w:val="000000"/>
          <w:sz w:val="30"/>
          <w:szCs w:val="30"/>
        </w:rPr>
        <w:br w:type="textWrapping" w:clear="all"/>
        <w:t> </w:t>
      </w:r>
    </w:p>
    <w:p w14:paraId="52564D65"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上海培育壮大消费新业态研究</w:t>
      </w:r>
    </w:p>
    <w:p w14:paraId="6C1922F9" w14:textId="77777777" w:rsidR="00BA59FB" w:rsidRPr="009B5A28" w:rsidRDefault="00BA59FB" w:rsidP="00D772B4">
      <w:pPr>
        <w:pStyle w:val="a7"/>
        <w:shd w:val="clear" w:color="auto" w:fill="FEFEFE"/>
        <w:rPr>
          <w:b/>
          <w:bCs/>
          <w:color w:val="000000"/>
          <w:sz w:val="32"/>
          <w:szCs w:val="32"/>
        </w:rPr>
      </w:pPr>
      <w:r w:rsidRPr="009B5A28">
        <w:rPr>
          <w:rFonts w:hint="eastAsia"/>
          <w:b/>
          <w:bCs/>
          <w:color w:val="000000"/>
          <w:sz w:val="32"/>
          <w:szCs w:val="32"/>
        </w:rPr>
        <w:t>研究目的与要求：</w:t>
      </w:r>
    </w:p>
    <w:p w14:paraId="1B5F9382" w14:textId="77777777" w:rsidR="00BA59FB" w:rsidRPr="00D772B4" w:rsidRDefault="00BA59FB" w:rsidP="00BA59FB">
      <w:pPr>
        <w:pStyle w:val="a7"/>
        <w:shd w:val="clear" w:color="auto" w:fill="FEFEFE"/>
        <w:ind w:firstLine="480"/>
        <w:rPr>
          <w:color w:val="000000"/>
          <w:sz w:val="28"/>
          <w:szCs w:val="28"/>
        </w:rPr>
      </w:pPr>
      <w:r w:rsidRPr="00D772B4">
        <w:rPr>
          <w:rFonts w:hint="eastAsia"/>
          <w:color w:val="000000"/>
          <w:sz w:val="28"/>
          <w:szCs w:val="28"/>
        </w:rPr>
        <w:lastRenderedPageBreak/>
        <w:t>党的十九届五中全会要求坚持扩大内需这个战略基点，形成强大国内市场，构建新发展格局。培育壮大消费新业态，有助于增强消费动力、激发内需潜力，加快上海国际消费中心城市建设，更好发挥消费对经济增长的基础性作用。本课题旨在</w:t>
      </w:r>
      <w:proofErr w:type="gramStart"/>
      <w:r w:rsidRPr="00D772B4">
        <w:rPr>
          <w:rFonts w:hint="eastAsia"/>
          <w:color w:val="000000"/>
          <w:sz w:val="28"/>
          <w:szCs w:val="28"/>
        </w:rPr>
        <w:t>在</w:t>
      </w:r>
      <w:proofErr w:type="gramEnd"/>
      <w:r w:rsidRPr="00D772B4">
        <w:rPr>
          <w:rFonts w:hint="eastAsia"/>
          <w:color w:val="000000"/>
          <w:sz w:val="28"/>
          <w:szCs w:val="28"/>
        </w:rPr>
        <w:t>深入调研的基础上，深入分析上海发展新型消费和消费</w:t>
      </w:r>
      <w:proofErr w:type="gramStart"/>
      <w:r w:rsidRPr="00D772B4">
        <w:rPr>
          <w:rFonts w:hint="eastAsia"/>
          <w:color w:val="000000"/>
          <w:sz w:val="28"/>
          <w:szCs w:val="28"/>
        </w:rPr>
        <w:t>稳增长</w:t>
      </w:r>
      <w:proofErr w:type="gramEnd"/>
      <w:r w:rsidRPr="00D772B4">
        <w:rPr>
          <w:rFonts w:hint="eastAsia"/>
          <w:color w:val="000000"/>
          <w:sz w:val="28"/>
          <w:szCs w:val="28"/>
        </w:rPr>
        <w:t>面临的新形势和新问题，进一步提出上海壮大“互联网+服务”等消费新</w:t>
      </w:r>
      <w:proofErr w:type="gramStart"/>
      <w:r w:rsidRPr="00D772B4">
        <w:rPr>
          <w:rFonts w:hint="eastAsia"/>
          <w:color w:val="000000"/>
          <w:sz w:val="28"/>
          <w:szCs w:val="28"/>
        </w:rPr>
        <w:t>业态新模式</w:t>
      </w:r>
      <w:proofErr w:type="gramEnd"/>
      <w:r w:rsidRPr="00D772B4">
        <w:rPr>
          <w:rFonts w:hint="eastAsia"/>
          <w:color w:val="000000"/>
          <w:sz w:val="28"/>
          <w:szCs w:val="28"/>
        </w:rPr>
        <w:t>的突破性政策和举措。</w:t>
      </w:r>
    </w:p>
    <w:p w14:paraId="3CAAAF2E" w14:textId="77777777" w:rsidR="00BA59FB" w:rsidRPr="00D772B4" w:rsidRDefault="00BA59FB" w:rsidP="00BA59FB">
      <w:pPr>
        <w:pStyle w:val="a7"/>
        <w:shd w:val="clear" w:color="auto" w:fill="FEFEFE"/>
        <w:ind w:firstLine="480"/>
        <w:rPr>
          <w:color w:val="000000"/>
          <w:sz w:val="28"/>
          <w:szCs w:val="28"/>
        </w:rPr>
      </w:pPr>
      <w:r w:rsidRPr="00D772B4">
        <w:rPr>
          <w:rFonts w:hint="eastAsia"/>
          <w:color w:val="000000"/>
          <w:sz w:val="28"/>
          <w:szCs w:val="28"/>
        </w:rPr>
        <w:t>本课题重点研究但不限于以下方面：</w:t>
      </w:r>
    </w:p>
    <w:p w14:paraId="7B0F4017" w14:textId="77777777" w:rsidR="00BA59FB" w:rsidRPr="00D772B4" w:rsidRDefault="00BA59FB" w:rsidP="00BA59FB">
      <w:pPr>
        <w:pStyle w:val="a7"/>
        <w:shd w:val="clear" w:color="auto" w:fill="FEFEFE"/>
        <w:ind w:firstLine="480"/>
        <w:rPr>
          <w:color w:val="000000"/>
          <w:sz w:val="28"/>
          <w:szCs w:val="28"/>
        </w:rPr>
      </w:pPr>
      <w:r w:rsidRPr="00D772B4">
        <w:rPr>
          <w:rFonts w:hint="eastAsia"/>
          <w:color w:val="000000"/>
          <w:sz w:val="28"/>
          <w:szCs w:val="28"/>
        </w:rPr>
        <w:t>1．目前上海新型消费业态的新趋势和新特点；</w:t>
      </w:r>
    </w:p>
    <w:p w14:paraId="131A9E08" w14:textId="77777777" w:rsidR="00BA59FB" w:rsidRPr="00D772B4" w:rsidRDefault="00BA59FB" w:rsidP="00BA59FB">
      <w:pPr>
        <w:pStyle w:val="a7"/>
        <w:shd w:val="clear" w:color="auto" w:fill="FEFEFE"/>
        <w:ind w:firstLine="480"/>
        <w:rPr>
          <w:color w:val="000000"/>
          <w:sz w:val="28"/>
          <w:szCs w:val="28"/>
        </w:rPr>
      </w:pPr>
      <w:r w:rsidRPr="00D772B4">
        <w:rPr>
          <w:rFonts w:hint="eastAsia"/>
          <w:color w:val="000000"/>
          <w:sz w:val="28"/>
          <w:szCs w:val="28"/>
        </w:rPr>
        <w:t>2．上海未来新型消费</w:t>
      </w:r>
      <w:proofErr w:type="gramStart"/>
      <w:r w:rsidRPr="00D772B4">
        <w:rPr>
          <w:rFonts w:hint="eastAsia"/>
          <w:color w:val="000000"/>
          <w:sz w:val="28"/>
          <w:szCs w:val="28"/>
        </w:rPr>
        <w:t>稳增长</w:t>
      </w:r>
      <w:proofErr w:type="gramEnd"/>
      <w:r w:rsidRPr="00D772B4">
        <w:rPr>
          <w:rFonts w:hint="eastAsia"/>
          <w:color w:val="000000"/>
          <w:sz w:val="28"/>
          <w:szCs w:val="28"/>
        </w:rPr>
        <w:t>的主要路径和思路；</w:t>
      </w:r>
    </w:p>
    <w:p w14:paraId="7F2D4D21" w14:textId="77777777" w:rsidR="00BA59FB" w:rsidRPr="00D772B4" w:rsidRDefault="00BA59FB" w:rsidP="00BA59FB">
      <w:pPr>
        <w:pStyle w:val="a7"/>
        <w:shd w:val="clear" w:color="auto" w:fill="FEFEFE"/>
        <w:ind w:firstLine="480"/>
        <w:rPr>
          <w:color w:val="000000"/>
          <w:sz w:val="28"/>
          <w:szCs w:val="28"/>
        </w:rPr>
      </w:pPr>
      <w:r w:rsidRPr="00D772B4">
        <w:rPr>
          <w:rFonts w:hint="eastAsia"/>
          <w:color w:val="000000"/>
          <w:sz w:val="28"/>
          <w:szCs w:val="28"/>
        </w:rPr>
        <w:t>3．上海培育壮大消费新</w:t>
      </w:r>
      <w:proofErr w:type="gramStart"/>
      <w:r w:rsidRPr="00D772B4">
        <w:rPr>
          <w:rFonts w:hint="eastAsia"/>
          <w:color w:val="000000"/>
          <w:sz w:val="28"/>
          <w:szCs w:val="28"/>
        </w:rPr>
        <w:t>业态新模式</w:t>
      </w:r>
      <w:proofErr w:type="gramEnd"/>
      <w:r w:rsidRPr="00D772B4">
        <w:rPr>
          <w:rFonts w:hint="eastAsia"/>
          <w:color w:val="000000"/>
          <w:sz w:val="28"/>
          <w:szCs w:val="28"/>
        </w:rPr>
        <w:t>需要突破的难点和瓶颈；</w:t>
      </w:r>
    </w:p>
    <w:p w14:paraId="07F4DBFC" w14:textId="77777777" w:rsidR="00BA59FB" w:rsidRPr="00D772B4" w:rsidRDefault="00BA59FB" w:rsidP="00BA59FB">
      <w:pPr>
        <w:pStyle w:val="a7"/>
        <w:shd w:val="clear" w:color="auto" w:fill="FEFEFE"/>
        <w:ind w:firstLine="480"/>
        <w:rPr>
          <w:color w:val="000000"/>
          <w:sz w:val="28"/>
          <w:szCs w:val="28"/>
        </w:rPr>
      </w:pPr>
      <w:r w:rsidRPr="00D772B4">
        <w:rPr>
          <w:rFonts w:hint="eastAsia"/>
          <w:color w:val="000000"/>
          <w:sz w:val="28"/>
          <w:szCs w:val="28"/>
        </w:rPr>
        <w:t>4．进一步培育壮大上海消费新业态的重大发展举措和政策建议。</w:t>
      </w:r>
    </w:p>
    <w:p w14:paraId="57A802BA" w14:textId="2711D134" w:rsidR="00BA59FB" w:rsidRPr="00D772B4" w:rsidRDefault="00BA59FB" w:rsidP="00BA59FB">
      <w:pPr>
        <w:pStyle w:val="a7"/>
        <w:shd w:val="clear" w:color="auto" w:fill="FEFEFE"/>
        <w:rPr>
          <w:color w:val="000000"/>
          <w:sz w:val="28"/>
          <w:szCs w:val="28"/>
        </w:rPr>
      </w:pPr>
    </w:p>
    <w:p w14:paraId="637D6B8A" w14:textId="77777777" w:rsidR="00BA59FB" w:rsidRPr="009B5A28" w:rsidRDefault="00BA59FB" w:rsidP="009B5A28">
      <w:pPr>
        <w:pStyle w:val="a7"/>
        <w:shd w:val="clear" w:color="auto" w:fill="FEFEFE"/>
        <w:jc w:val="center"/>
        <w:rPr>
          <w:b/>
          <w:bCs/>
          <w:color w:val="000000"/>
          <w:sz w:val="32"/>
          <w:szCs w:val="32"/>
        </w:rPr>
      </w:pPr>
      <w:r w:rsidRPr="004946CF">
        <w:rPr>
          <w:rFonts w:hint="eastAsia"/>
          <w:color w:val="000000"/>
          <w:sz w:val="30"/>
          <w:szCs w:val="30"/>
        </w:rPr>
        <w:t> </w:t>
      </w:r>
    </w:p>
    <w:p w14:paraId="5D938265"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直播经济规范发展和监管研究</w:t>
      </w:r>
    </w:p>
    <w:p w14:paraId="7B089F5B" w14:textId="77777777" w:rsidR="00BA59FB" w:rsidRPr="009B5A28" w:rsidRDefault="00BA59FB" w:rsidP="00D772B4">
      <w:pPr>
        <w:pStyle w:val="a7"/>
        <w:shd w:val="clear" w:color="auto" w:fill="FEFEFE"/>
        <w:rPr>
          <w:b/>
          <w:bCs/>
          <w:color w:val="000000"/>
          <w:sz w:val="32"/>
          <w:szCs w:val="32"/>
        </w:rPr>
      </w:pPr>
      <w:r w:rsidRPr="009B5A28">
        <w:rPr>
          <w:rFonts w:hint="eastAsia"/>
          <w:b/>
          <w:bCs/>
          <w:color w:val="000000"/>
          <w:sz w:val="32"/>
          <w:szCs w:val="32"/>
        </w:rPr>
        <w:t>研究目的与要求：</w:t>
      </w:r>
    </w:p>
    <w:p w14:paraId="14D670C1" w14:textId="77777777" w:rsidR="00BA59FB" w:rsidRPr="00D772B4" w:rsidRDefault="00BA59FB" w:rsidP="00BA59FB">
      <w:pPr>
        <w:pStyle w:val="a7"/>
        <w:shd w:val="clear" w:color="auto" w:fill="FEFEFE"/>
        <w:ind w:firstLine="480"/>
        <w:rPr>
          <w:color w:val="000000"/>
          <w:sz w:val="28"/>
          <w:szCs w:val="28"/>
        </w:rPr>
      </w:pPr>
      <w:r w:rsidRPr="00D772B4">
        <w:rPr>
          <w:rFonts w:hint="eastAsia"/>
          <w:color w:val="000000"/>
          <w:sz w:val="28"/>
          <w:szCs w:val="28"/>
        </w:rPr>
        <w:lastRenderedPageBreak/>
        <w:t>直播经济是数字经济的重要组成部分，涵盖电商、体育、游戏、财经、教育、音乐等相关延伸领域。随着直播经济的快速发展，部分直播个体、MCN机构和平台的违法违规、无序竞争和资本泡沫，已经严重妨碍了直播经济的健康持续发展。本课题旨在研究加强规范和监管直播经济的政策着力点及有效形式，充分借鉴国内外的成功经验，提出上海进一步加快直播经济健康发展的新思路和新举措，推动上海经济高质量发展。</w:t>
      </w:r>
    </w:p>
    <w:p w14:paraId="01B057FC" w14:textId="77777777" w:rsidR="00BA59FB" w:rsidRPr="00D772B4" w:rsidRDefault="00BA59FB" w:rsidP="00BA59FB">
      <w:pPr>
        <w:pStyle w:val="a7"/>
        <w:shd w:val="clear" w:color="auto" w:fill="FEFEFE"/>
        <w:ind w:firstLine="480"/>
        <w:rPr>
          <w:color w:val="000000"/>
          <w:sz w:val="28"/>
          <w:szCs w:val="28"/>
        </w:rPr>
      </w:pPr>
      <w:r w:rsidRPr="00D772B4">
        <w:rPr>
          <w:rFonts w:hint="eastAsia"/>
          <w:color w:val="000000"/>
          <w:sz w:val="28"/>
          <w:szCs w:val="28"/>
        </w:rPr>
        <w:t>本课题重点研究但不限于以下方面：</w:t>
      </w:r>
    </w:p>
    <w:p w14:paraId="652C170A" w14:textId="77777777" w:rsidR="00BA59FB" w:rsidRPr="00D772B4" w:rsidRDefault="00BA59FB" w:rsidP="00BA59FB">
      <w:pPr>
        <w:pStyle w:val="a7"/>
        <w:shd w:val="clear" w:color="auto" w:fill="FEFEFE"/>
        <w:ind w:firstLine="480"/>
        <w:rPr>
          <w:color w:val="000000"/>
          <w:sz w:val="28"/>
          <w:szCs w:val="28"/>
        </w:rPr>
      </w:pPr>
      <w:r w:rsidRPr="00D772B4">
        <w:rPr>
          <w:rFonts w:hint="eastAsia"/>
          <w:color w:val="000000"/>
          <w:sz w:val="28"/>
          <w:szCs w:val="28"/>
        </w:rPr>
        <w:t>1.上海直播经济的发展现状和趋势；</w:t>
      </w:r>
    </w:p>
    <w:p w14:paraId="677CD930" w14:textId="77777777" w:rsidR="00BA59FB" w:rsidRPr="00D772B4" w:rsidRDefault="00BA59FB" w:rsidP="00BA59FB">
      <w:pPr>
        <w:pStyle w:val="a7"/>
        <w:shd w:val="clear" w:color="auto" w:fill="FEFEFE"/>
        <w:ind w:firstLine="480"/>
        <w:rPr>
          <w:color w:val="000000"/>
          <w:sz w:val="28"/>
          <w:szCs w:val="28"/>
        </w:rPr>
      </w:pPr>
      <w:r w:rsidRPr="00D772B4">
        <w:rPr>
          <w:rFonts w:hint="eastAsia"/>
          <w:color w:val="000000"/>
          <w:sz w:val="28"/>
          <w:szCs w:val="28"/>
        </w:rPr>
        <w:t>2.上海直播经济面临的主要问题及成因；</w:t>
      </w:r>
    </w:p>
    <w:p w14:paraId="3BA4EF43" w14:textId="77777777" w:rsidR="00BA59FB" w:rsidRPr="00D772B4" w:rsidRDefault="00BA59FB" w:rsidP="00BA59FB">
      <w:pPr>
        <w:pStyle w:val="a7"/>
        <w:shd w:val="clear" w:color="auto" w:fill="FEFEFE"/>
        <w:ind w:firstLine="480"/>
        <w:rPr>
          <w:color w:val="000000"/>
          <w:sz w:val="28"/>
          <w:szCs w:val="28"/>
        </w:rPr>
      </w:pPr>
      <w:r w:rsidRPr="00D772B4">
        <w:rPr>
          <w:rFonts w:hint="eastAsia"/>
          <w:color w:val="000000"/>
          <w:sz w:val="28"/>
          <w:szCs w:val="28"/>
        </w:rPr>
        <w:t>3.国内外加强规范和监管直播经济的成功经验；</w:t>
      </w:r>
    </w:p>
    <w:p w14:paraId="417BBB9A" w14:textId="77777777" w:rsidR="00BA59FB" w:rsidRPr="00D772B4" w:rsidRDefault="00BA59FB" w:rsidP="00BA59FB">
      <w:pPr>
        <w:pStyle w:val="a7"/>
        <w:shd w:val="clear" w:color="auto" w:fill="FEFEFE"/>
        <w:ind w:firstLine="480"/>
        <w:rPr>
          <w:color w:val="000000"/>
          <w:sz w:val="28"/>
          <w:szCs w:val="28"/>
        </w:rPr>
      </w:pPr>
      <w:r w:rsidRPr="00D772B4">
        <w:rPr>
          <w:rFonts w:hint="eastAsia"/>
          <w:color w:val="000000"/>
          <w:sz w:val="28"/>
          <w:szCs w:val="28"/>
        </w:rPr>
        <w:t>4.上海规范和监管直播经济的基本思路；</w:t>
      </w:r>
    </w:p>
    <w:p w14:paraId="42D8C9C1" w14:textId="77777777" w:rsidR="00BA59FB" w:rsidRPr="00D772B4" w:rsidRDefault="00BA59FB" w:rsidP="00BA59FB">
      <w:pPr>
        <w:pStyle w:val="a7"/>
        <w:shd w:val="clear" w:color="auto" w:fill="FEFEFE"/>
        <w:ind w:firstLine="480"/>
        <w:rPr>
          <w:color w:val="000000"/>
          <w:sz w:val="28"/>
          <w:szCs w:val="28"/>
        </w:rPr>
      </w:pPr>
      <w:r w:rsidRPr="00D772B4">
        <w:rPr>
          <w:rFonts w:hint="eastAsia"/>
          <w:color w:val="000000"/>
          <w:sz w:val="28"/>
          <w:szCs w:val="28"/>
        </w:rPr>
        <w:t>5.上海规范和监管直播经济的政策工具。</w:t>
      </w:r>
    </w:p>
    <w:p w14:paraId="2CD39927" w14:textId="77777777" w:rsidR="00D772B4" w:rsidRDefault="00D772B4" w:rsidP="009B5A28">
      <w:pPr>
        <w:pStyle w:val="a7"/>
        <w:shd w:val="clear" w:color="auto" w:fill="FEFEFE"/>
        <w:jc w:val="center"/>
        <w:rPr>
          <w:color w:val="000000"/>
          <w:sz w:val="30"/>
          <w:szCs w:val="30"/>
        </w:rPr>
      </w:pPr>
    </w:p>
    <w:p w14:paraId="2A343B77" w14:textId="1B0BC00E" w:rsidR="00BA59FB" w:rsidRPr="009B5A28" w:rsidRDefault="00BA59FB" w:rsidP="009B5A28">
      <w:pPr>
        <w:pStyle w:val="a7"/>
        <w:shd w:val="clear" w:color="auto" w:fill="FEFEFE"/>
        <w:jc w:val="center"/>
        <w:rPr>
          <w:b/>
          <w:bCs/>
          <w:color w:val="000000"/>
          <w:sz w:val="32"/>
          <w:szCs w:val="32"/>
        </w:rPr>
      </w:pPr>
      <w:r w:rsidRPr="009B5A28">
        <w:rPr>
          <w:rFonts w:hint="eastAsia"/>
          <w:b/>
          <w:bCs/>
          <w:color w:val="000000"/>
          <w:sz w:val="32"/>
          <w:szCs w:val="32"/>
        </w:rPr>
        <w:t> </w:t>
      </w:r>
    </w:p>
    <w:p w14:paraId="30DA0006"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t>上海提升国际会展之都能级研究</w:t>
      </w:r>
    </w:p>
    <w:p w14:paraId="466B94DA" w14:textId="77777777" w:rsidR="00BA59FB" w:rsidRPr="009B5A28" w:rsidRDefault="00BA59FB" w:rsidP="00D772B4">
      <w:pPr>
        <w:pStyle w:val="a7"/>
        <w:shd w:val="clear" w:color="auto" w:fill="FEFEFE"/>
        <w:rPr>
          <w:b/>
          <w:bCs/>
          <w:color w:val="000000"/>
          <w:sz w:val="32"/>
          <w:szCs w:val="32"/>
        </w:rPr>
      </w:pPr>
      <w:r w:rsidRPr="009B5A28">
        <w:rPr>
          <w:rFonts w:hint="eastAsia"/>
          <w:b/>
          <w:bCs/>
          <w:color w:val="000000"/>
          <w:sz w:val="32"/>
          <w:szCs w:val="32"/>
        </w:rPr>
        <w:t>研究目的与要求：</w:t>
      </w:r>
    </w:p>
    <w:p w14:paraId="283A40A5" w14:textId="77777777" w:rsidR="00BA59FB" w:rsidRPr="00D772B4" w:rsidRDefault="00BA59FB" w:rsidP="00BA59FB">
      <w:pPr>
        <w:pStyle w:val="a7"/>
        <w:shd w:val="clear" w:color="auto" w:fill="FEFEFE"/>
        <w:ind w:firstLine="480"/>
        <w:rPr>
          <w:color w:val="000000"/>
          <w:sz w:val="28"/>
          <w:szCs w:val="28"/>
        </w:rPr>
      </w:pPr>
      <w:r w:rsidRPr="00D772B4">
        <w:rPr>
          <w:rFonts w:hint="eastAsia"/>
          <w:color w:val="000000"/>
          <w:sz w:val="28"/>
          <w:szCs w:val="28"/>
        </w:rPr>
        <w:lastRenderedPageBreak/>
        <w:t>《“十四五”时期提升上海国际贸易中心能级规划》提出，到“十四五”末，上海将全面建成国际会展之都。一方面，充分</w:t>
      </w:r>
      <w:proofErr w:type="gramStart"/>
      <w:r w:rsidRPr="00D772B4">
        <w:rPr>
          <w:rFonts w:hint="eastAsia"/>
          <w:color w:val="000000"/>
          <w:sz w:val="28"/>
          <w:szCs w:val="28"/>
        </w:rPr>
        <w:t>发挥进博会</w:t>
      </w:r>
      <w:proofErr w:type="gramEnd"/>
      <w:r w:rsidRPr="00D772B4">
        <w:rPr>
          <w:rFonts w:hint="eastAsia"/>
          <w:color w:val="000000"/>
          <w:sz w:val="28"/>
          <w:szCs w:val="28"/>
        </w:rPr>
        <w:t>国际采购、投资促进、人文交流、开放合作四大平台作用，持续</w:t>
      </w:r>
      <w:proofErr w:type="gramStart"/>
      <w:r w:rsidRPr="00D772B4">
        <w:rPr>
          <w:rFonts w:hint="eastAsia"/>
          <w:color w:val="000000"/>
          <w:sz w:val="28"/>
          <w:szCs w:val="28"/>
        </w:rPr>
        <w:t>放大进博会</w:t>
      </w:r>
      <w:proofErr w:type="gramEnd"/>
      <w:r w:rsidRPr="00D772B4">
        <w:rPr>
          <w:rFonts w:hint="eastAsia"/>
          <w:color w:val="000000"/>
          <w:sz w:val="28"/>
          <w:szCs w:val="28"/>
        </w:rPr>
        <w:t>溢出带动效应，另一方面，推动会展模式、技术、机制创新，着力将上海打造成为市场机制更加成熟、会展企业更有活力、品牌会展更加集聚、更具全球影响力的国际会展之都。本课题旨在系统梳理上海会展之都建设的成绩与存在的问题，对标有全球影响力的国际会展之都，聚焦难点和瓶颈制约，有针对性地提出上海提升国际会展之都能级的思路与对策建议。</w:t>
      </w:r>
    </w:p>
    <w:p w14:paraId="5DCEBE6D" w14:textId="77777777" w:rsidR="00BA59FB" w:rsidRPr="00D772B4" w:rsidRDefault="00BA59FB" w:rsidP="00BA59FB">
      <w:pPr>
        <w:pStyle w:val="a7"/>
        <w:shd w:val="clear" w:color="auto" w:fill="FEFEFE"/>
        <w:ind w:firstLine="480"/>
        <w:rPr>
          <w:color w:val="000000"/>
          <w:sz w:val="28"/>
          <w:szCs w:val="28"/>
        </w:rPr>
      </w:pPr>
      <w:r w:rsidRPr="00D772B4">
        <w:rPr>
          <w:rFonts w:hint="eastAsia"/>
          <w:color w:val="000000"/>
          <w:sz w:val="28"/>
          <w:szCs w:val="28"/>
        </w:rPr>
        <w:t>本课题重点研究但不限于以下方面：</w:t>
      </w:r>
    </w:p>
    <w:p w14:paraId="5F6C362F" w14:textId="77777777" w:rsidR="00BA59FB" w:rsidRPr="00D772B4" w:rsidRDefault="00BA59FB" w:rsidP="00BA59FB">
      <w:pPr>
        <w:pStyle w:val="a7"/>
        <w:shd w:val="clear" w:color="auto" w:fill="FEFEFE"/>
        <w:ind w:firstLine="480"/>
        <w:rPr>
          <w:color w:val="000000"/>
          <w:sz w:val="28"/>
          <w:szCs w:val="28"/>
        </w:rPr>
      </w:pPr>
      <w:r w:rsidRPr="00D772B4">
        <w:rPr>
          <w:rFonts w:hint="eastAsia"/>
          <w:color w:val="000000"/>
          <w:sz w:val="28"/>
          <w:szCs w:val="28"/>
        </w:rPr>
        <w:t>1．上海建设国际会展之都的现状与难点瓶颈；</w:t>
      </w:r>
    </w:p>
    <w:p w14:paraId="55679A11" w14:textId="77777777" w:rsidR="00BA59FB" w:rsidRPr="00D772B4" w:rsidRDefault="00BA59FB" w:rsidP="00BA59FB">
      <w:pPr>
        <w:pStyle w:val="a7"/>
        <w:shd w:val="clear" w:color="auto" w:fill="FEFEFE"/>
        <w:ind w:firstLine="480"/>
        <w:rPr>
          <w:color w:val="000000"/>
          <w:sz w:val="28"/>
          <w:szCs w:val="28"/>
        </w:rPr>
      </w:pPr>
      <w:r w:rsidRPr="00D772B4">
        <w:rPr>
          <w:rFonts w:hint="eastAsia"/>
          <w:color w:val="000000"/>
          <w:sz w:val="28"/>
          <w:szCs w:val="28"/>
        </w:rPr>
        <w:t>2．新形势下上海建设国际会展之都的前景与目标；</w:t>
      </w:r>
    </w:p>
    <w:p w14:paraId="028E54B9" w14:textId="77777777" w:rsidR="00BA59FB" w:rsidRPr="00D772B4" w:rsidRDefault="00BA59FB" w:rsidP="00BA59FB">
      <w:pPr>
        <w:pStyle w:val="a7"/>
        <w:shd w:val="clear" w:color="auto" w:fill="FEFEFE"/>
        <w:ind w:firstLine="480"/>
        <w:rPr>
          <w:color w:val="000000"/>
          <w:sz w:val="28"/>
          <w:szCs w:val="28"/>
        </w:rPr>
      </w:pPr>
      <w:r w:rsidRPr="00D772B4">
        <w:rPr>
          <w:rFonts w:hint="eastAsia"/>
          <w:color w:val="000000"/>
          <w:sz w:val="28"/>
          <w:szCs w:val="28"/>
        </w:rPr>
        <w:t>3．借鉴国际先进经验，提出上海提升国际会展之都能级的思路和实施路径；</w:t>
      </w:r>
    </w:p>
    <w:p w14:paraId="2954E8D1" w14:textId="77777777" w:rsidR="00BA59FB" w:rsidRPr="00D772B4" w:rsidRDefault="00BA59FB" w:rsidP="00BA59FB">
      <w:pPr>
        <w:pStyle w:val="a7"/>
        <w:shd w:val="clear" w:color="auto" w:fill="FEFEFE"/>
        <w:ind w:firstLine="480"/>
        <w:rPr>
          <w:color w:val="000000"/>
          <w:sz w:val="28"/>
          <w:szCs w:val="28"/>
        </w:rPr>
      </w:pPr>
      <w:r w:rsidRPr="00D772B4">
        <w:rPr>
          <w:rFonts w:hint="eastAsia"/>
          <w:color w:val="000000"/>
          <w:sz w:val="28"/>
          <w:szCs w:val="28"/>
        </w:rPr>
        <w:t>4．重大举措和对策建议。</w:t>
      </w:r>
    </w:p>
    <w:p w14:paraId="397468D4" w14:textId="77777777" w:rsidR="00BA59FB" w:rsidRPr="004946CF" w:rsidRDefault="00BA59FB" w:rsidP="00BA59FB">
      <w:pPr>
        <w:pStyle w:val="a7"/>
        <w:shd w:val="clear" w:color="auto" w:fill="FEFEFE"/>
        <w:rPr>
          <w:color w:val="000000"/>
          <w:sz w:val="30"/>
          <w:szCs w:val="30"/>
        </w:rPr>
      </w:pPr>
      <w:r w:rsidRPr="004946CF">
        <w:rPr>
          <w:rFonts w:hint="eastAsia"/>
          <w:color w:val="000000"/>
          <w:sz w:val="30"/>
          <w:szCs w:val="30"/>
        </w:rPr>
        <w:br w:type="textWrapping" w:clear="all"/>
        <w:t> </w:t>
      </w:r>
    </w:p>
    <w:p w14:paraId="41E661C2" w14:textId="023B3178" w:rsidR="00BA59FB" w:rsidRPr="004946CF" w:rsidRDefault="00BA59FB" w:rsidP="004D2D06">
      <w:pPr>
        <w:pStyle w:val="a7"/>
        <w:shd w:val="clear" w:color="auto" w:fill="FEFEFE"/>
        <w:rPr>
          <w:color w:val="000000"/>
          <w:sz w:val="30"/>
          <w:szCs w:val="30"/>
        </w:rPr>
      </w:pPr>
    </w:p>
    <w:p w14:paraId="3E413A06"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lastRenderedPageBreak/>
        <w:t>上海中心城区与郊区养老联动发展研究</w:t>
      </w:r>
    </w:p>
    <w:p w14:paraId="4A440817" w14:textId="77777777" w:rsidR="00BA59FB" w:rsidRPr="009B5A28" w:rsidRDefault="00BA59FB" w:rsidP="004D2D06">
      <w:pPr>
        <w:pStyle w:val="a7"/>
        <w:shd w:val="clear" w:color="auto" w:fill="FEFEFE"/>
        <w:rPr>
          <w:b/>
          <w:bCs/>
          <w:color w:val="000000"/>
          <w:sz w:val="32"/>
          <w:szCs w:val="32"/>
        </w:rPr>
      </w:pPr>
      <w:r w:rsidRPr="009B5A28">
        <w:rPr>
          <w:rFonts w:hint="eastAsia"/>
          <w:b/>
          <w:bCs/>
          <w:color w:val="000000"/>
          <w:sz w:val="32"/>
          <w:szCs w:val="32"/>
        </w:rPr>
        <w:t>研究目的与要求：</w:t>
      </w:r>
    </w:p>
    <w:p w14:paraId="2EF72F67" w14:textId="77777777" w:rsidR="00BA59FB" w:rsidRPr="004D2D06" w:rsidRDefault="00BA59FB" w:rsidP="00BA59FB">
      <w:pPr>
        <w:pStyle w:val="a7"/>
        <w:shd w:val="clear" w:color="auto" w:fill="FEFEFE"/>
        <w:ind w:firstLine="480"/>
        <w:rPr>
          <w:color w:val="000000"/>
          <w:sz w:val="28"/>
          <w:szCs w:val="28"/>
        </w:rPr>
      </w:pPr>
      <w:r w:rsidRPr="004D2D06">
        <w:rPr>
          <w:rFonts w:hint="eastAsia"/>
          <w:color w:val="000000"/>
          <w:sz w:val="28"/>
          <w:szCs w:val="28"/>
        </w:rPr>
        <w:t>近年来，上海养老服务在“9073”格局的基础上，率先打造社区嵌入式养老服务体系，形成了居家、社区和机构养老服务齐头并进、协调发展的态势，有力回应了人民群众对老年美好生活的新期待。但在养老服务供给总量较快增长的同时，也出现了一些结构性矛盾，如中心城区优质养老机构“一床难求”与部分郊区养老机构床位空置现象并存，全市养老服务空间布局和联动发展亟需进一步统筹谋划。本课题旨在研究上海中心城区和郊区养老如何联动发展，要求在深入调研的基础上，明确提出联动发展存在的制约和困难，并提出相关政策建议。</w:t>
      </w:r>
    </w:p>
    <w:p w14:paraId="5BE23C1D" w14:textId="77777777" w:rsidR="00BA59FB" w:rsidRPr="004D2D06" w:rsidRDefault="00BA59FB" w:rsidP="00BA59FB">
      <w:pPr>
        <w:pStyle w:val="a7"/>
        <w:shd w:val="clear" w:color="auto" w:fill="FEFEFE"/>
        <w:ind w:firstLine="480"/>
        <w:rPr>
          <w:color w:val="000000"/>
          <w:sz w:val="28"/>
          <w:szCs w:val="28"/>
        </w:rPr>
      </w:pPr>
      <w:r w:rsidRPr="004D2D06">
        <w:rPr>
          <w:rFonts w:hint="eastAsia"/>
          <w:color w:val="000000"/>
          <w:sz w:val="28"/>
          <w:szCs w:val="28"/>
        </w:rPr>
        <w:t>本课题重点研究但不限于以下方面：</w:t>
      </w:r>
    </w:p>
    <w:p w14:paraId="1128F922" w14:textId="77777777" w:rsidR="00BA59FB" w:rsidRPr="004D2D06" w:rsidRDefault="00BA59FB" w:rsidP="00BA59FB">
      <w:pPr>
        <w:pStyle w:val="a7"/>
        <w:shd w:val="clear" w:color="auto" w:fill="FEFEFE"/>
        <w:ind w:firstLine="480"/>
        <w:rPr>
          <w:color w:val="000000"/>
          <w:sz w:val="28"/>
          <w:szCs w:val="28"/>
        </w:rPr>
      </w:pPr>
      <w:r w:rsidRPr="004D2D06">
        <w:rPr>
          <w:rFonts w:hint="eastAsia"/>
          <w:color w:val="000000"/>
          <w:sz w:val="28"/>
          <w:szCs w:val="28"/>
        </w:rPr>
        <w:t>1.梳理上海中心城区和郊区养老联动发展的基本情况、主要特点和存在问题；</w:t>
      </w:r>
    </w:p>
    <w:p w14:paraId="6BEA4399" w14:textId="77777777" w:rsidR="00BA59FB" w:rsidRPr="004D2D06" w:rsidRDefault="00BA59FB" w:rsidP="00BA59FB">
      <w:pPr>
        <w:pStyle w:val="a7"/>
        <w:shd w:val="clear" w:color="auto" w:fill="FEFEFE"/>
        <w:ind w:firstLine="480"/>
        <w:rPr>
          <w:color w:val="000000"/>
          <w:sz w:val="28"/>
          <w:szCs w:val="28"/>
        </w:rPr>
      </w:pPr>
      <w:r w:rsidRPr="004D2D06">
        <w:rPr>
          <w:rFonts w:hint="eastAsia"/>
          <w:color w:val="000000"/>
          <w:sz w:val="28"/>
          <w:szCs w:val="28"/>
        </w:rPr>
        <w:t>2.分析预测本市老年人口规模及空间分布，着眼于提高全市养老服务的品质、效率、便利性和均等化，提出推进中心城区和郊区联动发展的总体思路和重点内容；</w:t>
      </w:r>
    </w:p>
    <w:p w14:paraId="153031E8" w14:textId="77777777" w:rsidR="00BA59FB" w:rsidRPr="004D2D06" w:rsidRDefault="00BA59FB" w:rsidP="00BA59FB">
      <w:pPr>
        <w:pStyle w:val="a7"/>
        <w:shd w:val="clear" w:color="auto" w:fill="FEFEFE"/>
        <w:ind w:firstLine="480"/>
        <w:rPr>
          <w:color w:val="000000"/>
          <w:sz w:val="28"/>
          <w:szCs w:val="28"/>
        </w:rPr>
      </w:pPr>
      <w:r w:rsidRPr="004D2D06">
        <w:rPr>
          <w:rFonts w:hint="eastAsia"/>
          <w:color w:val="000000"/>
          <w:sz w:val="28"/>
          <w:szCs w:val="28"/>
        </w:rPr>
        <w:t>3.总结提炼兄弟省市促进城乡养老联动发展的具体举措；</w:t>
      </w:r>
    </w:p>
    <w:p w14:paraId="74F7455A" w14:textId="77777777" w:rsidR="00BA59FB" w:rsidRPr="004D2D06" w:rsidRDefault="00BA59FB" w:rsidP="00BA59FB">
      <w:pPr>
        <w:pStyle w:val="a7"/>
        <w:shd w:val="clear" w:color="auto" w:fill="FEFEFE"/>
        <w:ind w:firstLine="480"/>
        <w:rPr>
          <w:color w:val="000000"/>
          <w:sz w:val="28"/>
          <w:szCs w:val="28"/>
        </w:rPr>
      </w:pPr>
      <w:r w:rsidRPr="004D2D06">
        <w:rPr>
          <w:rFonts w:hint="eastAsia"/>
          <w:color w:val="000000"/>
          <w:sz w:val="28"/>
          <w:szCs w:val="28"/>
        </w:rPr>
        <w:t>4.提出相关政策建议。</w:t>
      </w:r>
    </w:p>
    <w:p w14:paraId="2B0764C1"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lastRenderedPageBreak/>
        <w:t>上海提高居民生育水平的公共政策研究</w:t>
      </w:r>
    </w:p>
    <w:p w14:paraId="046BCC44" w14:textId="448849B5" w:rsidR="00BA59FB" w:rsidRPr="009B5A28" w:rsidRDefault="00BA59FB" w:rsidP="00FC1BF8">
      <w:pPr>
        <w:pStyle w:val="a7"/>
        <w:shd w:val="clear" w:color="auto" w:fill="FEFEFE"/>
        <w:rPr>
          <w:b/>
          <w:bCs/>
          <w:color w:val="000000"/>
          <w:sz w:val="32"/>
          <w:szCs w:val="32"/>
        </w:rPr>
      </w:pPr>
      <w:r w:rsidRPr="009B5A28">
        <w:rPr>
          <w:rFonts w:hint="eastAsia"/>
          <w:b/>
          <w:bCs/>
          <w:color w:val="000000"/>
          <w:sz w:val="32"/>
          <w:szCs w:val="32"/>
        </w:rPr>
        <w:t> 研究目的与要求：</w:t>
      </w:r>
    </w:p>
    <w:p w14:paraId="36880F2A" w14:textId="77777777" w:rsidR="00BA59FB" w:rsidRPr="00FC1BF8" w:rsidRDefault="00BA59FB" w:rsidP="00BA59FB">
      <w:pPr>
        <w:pStyle w:val="a7"/>
        <w:shd w:val="clear" w:color="auto" w:fill="FEFEFE"/>
        <w:ind w:firstLine="480"/>
        <w:rPr>
          <w:color w:val="000000"/>
          <w:sz w:val="28"/>
          <w:szCs w:val="28"/>
        </w:rPr>
      </w:pPr>
      <w:r w:rsidRPr="00FC1BF8">
        <w:rPr>
          <w:rFonts w:hint="eastAsia"/>
          <w:color w:val="000000"/>
          <w:sz w:val="28"/>
          <w:szCs w:val="28"/>
        </w:rPr>
        <w:t>人口发展是关系中华民族发展的大事情。“全面三孩政策”实施以来，一系列促进居民生育的重要改革举措相继出台，但居民的实际生育意愿仍然不高，尤其是上海等超大城市。有调查显示，上海平均生育成本全国第一，生育率全国最低，住房、教育、子女照看等已成为制约居民生育的重要因素。本课题旨在分析影响上海居民生育的痛点难点，参照国内外超大城市减轻育龄家庭生育成本的相关经验做法，研究提出提高居民生育水平、推动上海人口长期均衡发展的主要思路和公共政策。</w:t>
      </w:r>
    </w:p>
    <w:p w14:paraId="1CBA9C85" w14:textId="77777777" w:rsidR="00BA59FB" w:rsidRPr="00FC1BF8" w:rsidRDefault="00BA59FB" w:rsidP="00BA59FB">
      <w:pPr>
        <w:pStyle w:val="a7"/>
        <w:shd w:val="clear" w:color="auto" w:fill="FEFEFE"/>
        <w:ind w:firstLine="480"/>
        <w:rPr>
          <w:color w:val="000000"/>
          <w:sz w:val="28"/>
          <w:szCs w:val="28"/>
        </w:rPr>
      </w:pPr>
      <w:r w:rsidRPr="00FC1BF8">
        <w:rPr>
          <w:rFonts w:hint="eastAsia"/>
          <w:color w:val="000000"/>
          <w:sz w:val="28"/>
          <w:szCs w:val="28"/>
        </w:rPr>
        <w:t>本课题重点研究但不限于以下方面：</w:t>
      </w:r>
    </w:p>
    <w:p w14:paraId="3E136120" w14:textId="77777777" w:rsidR="00BA59FB" w:rsidRPr="00FC1BF8" w:rsidRDefault="00BA59FB" w:rsidP="00BA59FB">
      <w:pPr>
        <w:pStyle w:val="a7"/>
        <w:shd w:val="clear" w:color="auto" w:fill="FEFEFE"/>
        <w:ind w:firstLine="480"/>
        <w:rPr>
          <w:color w:val="000000"/>
          <w:sz w:val="28"/>
          <w:szCs w:val="28"/>
        </w:rPr>
      </w:pPr>
      <w:r w:rsidRPr="00FC1BF8">
        <w:rPr>
          <w:rFonts w:hint="eastAsia"/>
          <w:color w:val="000000"/>
          <w:sz w:val="28"/>
          <w:szCs w:val="28"/>
        </w:rPr>
        <w:t>1．“全面三孩政策”以来，本市居民生育水平、生育意愿、关于现有配套政策的态度等基本情况；</w:t>
      </w:r>
    </w:p>
    <w:p w14:paraId="0881D50E" w14:textId="77777777" w:rsidR="00BA59FB" w:rsidRPr="00FC1BF8" w:rsidRDefault="00BA59FB" w:rsidP="00BA59FB">
      <w:pPr>
        <w:pStyle w:val="a7"/>
        <w:shd w:val="clear" w:color="auto" w:fill="FEFEFE"/>
        <w:ind w:firstLine="480"/>
        <w:rPr>
          <w:color w:val="000000"/>
          <w:sz w:val="28"/>
          <w:szCs w:val="28"/>
        </w:rPr>
      </w:pPr>
      <w:r w:rsidRPr="00FC1BF8">
        <w:rPr>
          <w:rFonts w:hint="eastAsia"/>
          <w:color w:val="000000"/>
          <w:sz w:val="28"/>
          <w:szCs w:val="28"/>
        </w:rPr>
        <w:t>2．当前制约本市居民生育的主要因素，包括住房、教育、子女照看等；</w:t>
      </w:r>
    </w:p>
    <w:p w14:paraId="77D7380C" w14:textId="77777777" w:rsidR="00BA59FB" w:rsidRPr="00FC1BF8" w:rsidRDefault="00BA59FB" w:rsidP="00BA59FB">
      <w:pPr>
        <w:pStyle w:val="a7"/>
        <w:shd w:val="clear" w:color="auto" w:fill="FEFEFE"/>
        <w:ind w:firstLine="480"/>
        <w:rPr>
          <w:color w:val="000000"/>
          <w:sz w:val="28"/>
          <w:szCs w:val="28"/>
        </w:rPr>
      </w:pPr>
      <w:r w:rsidRPr="00FC1BF8">
        <w:rPr>
          <w:rFonts w:hint="eastAsia"/>
          <w:color w:val="000000"/>
          <w:sz w:val="28"/>
          <w:szCs w:val="28"/>
        </w:rPr>
        <w:t>3．国内外超大城市减轻育龄家庭生育成本的经验做法与配套支持措施；</w:t>
      </w:r>
    </w:p>
    <w:p w14:paraId="168E2CE2" w14:textId="77777777" w:rsidR="00BA59FB" w:rsidRPr="00FC1BF8" w:rsidRDefault="00BA59FB" w:rsidP="00BA59FB">
      <w:pPr>
        <w:pStyle w:val="a7"/>
        <w:shd w:val="clear" w:color="auto" w:fill="FEFEFE"/>
        <w:ind w:firstLine="480"/>
        <w:rPr>
          <w:color w:val="000000"/>
          <w:sz w:val="28"/>
          <w:szCs w:val="28"/>
        </w:rPr>
      </w:pPr>
      <w:r w:rsidRPr="00FC1BF8">
        <w:rPr>
          <w:rFonts w:hint="eastAsia"/>
          <w:color w:val="000000"/>
          <w:sz w:val="28"/>
          <w:szCs w:val="28"/>
        </w:rPr>
        <w:t>4．提高本市居民生育水平的思路、举措和政策建议。</w:t>
      </w:r>
    </w:p>
    <w:p w14:paraId="00D80CB5"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lastRenderedPageBreak/>
        <w:t>上海加快打造演艺之都研究</w:t>
      </w:r>
    </w:p>
    <w:p w14:paraId="7D463FAB" w14:textId="77777777" w:rsidR="00BA59FB" w:rsidRPr="009B5A28" w:rsidRDefault="00BA59FB" w:rsidP="00D02218">
      <w:pPr>
        <w:pStyle w:val="a7"/>
        <w:shd w:val="clear" w:color="auto" w:fill="FEFEFE"/>
        <w:rPr>
          <w:b/>
          <w:bCs/>
          <w:color w:val="000000"/>
          <w:sz w:val="32"/>
          <w:szCs w:val="32"/>
        </w:rPr>
      </w:pPr>
      <w:r w:rsidRPr="009B5A28">
        <w:rPr>
          <w:rFonts w:hint="eastAsia"/>
          <w:b/>
          <w:bCs/>
          <w:color w:val="000000"/>
          <w:sz w:val="32"/>
          <w:szCs w:val="32"/>
        </w:rPr>
        <w:t>研究目的与要求：</w:t>
      </w:r>
    </w:p>
    <w:p w14:paraId="0B057CE2" w14:textId="77777777" w:rsidR="00BA59FB" w:rsidRPr="00FC1BF8" w:rsidRDefault="00BA59FB" w:rsidP="00BA59FB">
      <w:pPr>
        <w:pStyle w:val="a7"/>
        <w:shd w:val="clear" w:color="auto" w:fill="FEFEFE"/>
        <w:ind w:firstLine="480"/>
        <w:rPr>
          <w:color w:val="000000"/>
          <w:sz w:val="28"/>
          <w:szCs w:val="28"/>
        </w:rPr>
      </w:pPr>
      <w:r w:rsidRPr="00FC1BF8">
        <w:rPr>
          <w:rFonts w:hint="eastAsia"/>
          <w:color w:val="000000"/>
          <w:sz w:val="28"/>
          <w:szCs w:val="28"/>
        </w:rPr>
        <w:t>加快打造演艺之都，是上海全力打响“上海文化”品牌，加快建设具有世界影响力的社会主义国际文化大都市的重要举措。对照中央关于推进社会主义文化强国建设的部署要求，对</w:t>
      </w:r>
      <w:proofErr w:type="gramStart"/>
      <w:r w:rsidRPr="00FC1BF8">
        <w:rPr>
          <w:rFonts w:hint="eastAsia"/>
          <w:color w:val="000000"/>
          <w:sz w:val="28"/>
          <w:szCs w:val="28"/>
        </w:rPr>
        <w:t>标国际</w:t>
      </w:r>
      <w:proofErr w:type="gramEnd"/>
      <w:r w:rsidRPr="00FC1BF8">
        <w:rPr>
          <w:rFonts w:hint="eastAsia"/>
          <w:color w:val="000000"/>
          <w:sz w:val="28"/>
          <w:szCs w:val="28"/>
        </w:rPr>
        <w:t>一流文化大都市的发展水平，对应市民群众对更高品质美好生活的文化需求，上海加快打造演艺之都意义重大。本课题旨在系统梳理打造演艺之都的基础、条件与面临的难点瓶颈，研究上海加快打造演艺之都的主要目标和实施路径，提出上海加快打造演艺之都的操作思路和具体举措。</w:t>
      </w:r>
    </w:p>
    <w:p w14:paraId="6C94A405" w14:textId="77777777" w:rsidR="00BA59FB" w:rsidRPr="00FC1BF8" w:rsidRDefault="00BA59FB" w:rsidP="00BA59FB">
      <w:pPr>
        <w:pStyle w:val="a7"/>
        <w:shd w:val="clear" w:color="auto" w:fill="FEFEFE"/>
        <w:ind w:firstLine="480"/>
        <w:rPr>
          <w:color w:val="000000"/>
          <w:sz w:val="28"/>
          <w:szCs w:val="28"/>
        </w:rPr>
      </w:pPr>
      <w:r w:rsidRPr="00FC1BF8">
        <w:rPr>
          <w:rFonts w:hint="eastAsia"/>
          <w:color w:val="000000"/>
          <w:sz w:val="28"/>
          <w:szCs w:val="28"/>
        </w:rPr>
        <w:t>本课题重点研究但不限于以下方面：</w:t>
      </w:r>
    </w:p>
    <w:p w14:paraId="1D653D51" w14:textId="77777777" w:rsidR="00BA59FB" w:rsidRPr="00FC1BF8" w:rsidRDefault="00BA59FB" w:rsidP="00BA59FB">
      <w:pPr>
        <w:pStyle w:val="a7"/>
        <w:shd w:val="clear" w:color="auto" w:fill="FEFEFE"/>
        <w:ind w:firstLine="480"/>
        <w:rPr>
          <w:color w:val="000000"/>
          <w:sz w:val="28"/>
          <w:szCs w:val="28"/>
        </w:rPr>
      </w:pPr>
      <w:r w:rsidRPr="00FC1BF8">
        <w:rPr>
          <w:rFonts w:hint="eastAsia"/>
          <w:color w:val="000000"/>
          <w:sz w:val="28"/>
          <w:szCs w:val="28"/>
        </w:rPr>
        <w:t>1．上海加快打造演艺之都的基础和条件；</w:t>
      </w:r>
    </w:p>
    <w:p w14:paraId="4FEE1CAC" w14:textId="77777777" w:rsidR="00BA59FB" w:rsidRPr="00FC1BF8" w:rsidRDefault="00BA59FB" w:rsidP="00BA59FB">
      <w:pPr>
        <w:pStyle w:val="a7"/>
        <w:shd w:val="clear" w:color="auto" w:fill="FEFEFE"/>
        <w:ind w:firstLine="480"/>
        <w:rPr>
          <w:color w:val="000000"/>
          <w:sz w:val="28"/>
          <w:szCs w:val="28"/>
        </w:rPr>
      </w:pPr>
      <w:r w:rsidRPr="00FC1BF8">
        <w:rPr>
          <w:rFonts w:hint="eastAsia"/>
          <w:color w:val="000000"/>
          <w:sz w:val="28"/>
          <w:szCs w:val="28"/>
        </w:rPr>
        <w:t>2．上海加快打造演艺之都的难点瓶颈；</w:t>
      </w:r>
    </w:p>
    <w:p w14:paraId="7CCEE0ED" w14:textId="77777777" w:rsidR="00BA59FB" w:rsidRPr="00FC1BF8" w:rsidRDefault="00BA59FB" w:rsidP="00BA59FB">
      <w:pPr>
        <w:pStyle w:val="a7"/>
        <w:shd w:val="clear" w:color="auto" w:fill="FEFEFE"/>
        <w:ind w:firstLine="480"/>
        <w:rPr>
          <w:color w:val="000000"/>
          <w:sz w:val="28"/>
          <w:szCs w:val="28"/>
        </w:rPr>
      </w:pPr>
      <w:r w:rsidRPr="00FC1BF8">
        <w:rPr>
          <w:rFonts w:hint="eastAsia"/>
          <w:color w:val="000000"/>
          <w:sz w:val="28"/>
          <w:szCs w:val="28"/>
        </w:rPr>
        <w:t>3．打造演艺之都的国内外经验借鉴；</w:t>
      </w:r>
    </w:p>
    <w:p w14:paraId="2797DA43" w14:textId="77777777" w:rsidR="00BA59FB" w:rsidRPr="00FC1BF8" w:rsidRDefault="00BA59FB" w:rsidP="00BA59FB">
      <w:pPr>
        <w:pStyle w:val="a7"/>
        <w:shd w:val="clear" w:color="auto" w:fill="FEFEFE"/>
        <w:ind w:firstLine="480"/>
        <w:rPr>
          <w:color w:val="000000"/>
          <w:sz w:val="28"/>
          <w:szCs w:val="28"/>
        </w:rPr>
      </w:pPr>
      <w:r w:rsidRPr="00FC1BF8">
        <w:rPr>
          <w:rFonts w:hint="eastAsia"/>
          <w:color w:val="000000"/>
          <w:sz w:val="28"/>
          <w:szCs w:val="28"/>
        </w:rPr>
        <w:t>4．上海加快打造演艺之都的主要目标与实施路径；</w:t>
      </w:r>
    </w:p>
    <w:p w14:paraId="079D010E" w14:textId="77777777" w:rsidR="00BA59FB" w:rsidRPr="00FC1BF8" w:rsidRDefault="00BA59FB" w:rsidP="00BA59FB">
      <w:pPr>
        <w:pStyle w:val="a7"/>
        <w:shd w:val="clear" w:color="auto" w:fill="FEFEFE"/>
        <w:ind w:firstLine="480"/>
        <w:rPr>
          <w:color w:val="000000"/>
          <w:sz w:val="28"/>
          <w:szCs w:val="28"/>
        </w:rPr>
      </w:pPr>
      <w:r w:rsidRPr="00FC1BF8">
        <w:rPr>
          <w:rFonts w:hint="eastAsia"/>
          <w:color w:val="000000"/>
          <w:sz w:val="28"/>
          <w:szCs w:val="28"/>
        </w:rPr>
        <w:t>5．上海加快打造演艺之都的重大举措和政策建议。</w:t>
      </w:r>
    </w:p>
    <w:p w14:paraId="424C47D3" w14:textId="72A0AB0E" w:rsidR="00BA59FB" w:rsidRPr="004946CF" w:rsidRDefault="00BA59FB" w:rsidP="00D02218">
      <w:pPr>
        <w:pStyle w:val="a7"/>
        <w:shd w:val="clear" w:color="auto" w:fill="FEFEFE"/>
        <w:rPr>
          <w:rFonts w:hint="eastAsia"/>
          <w:color w:val="000000"/>
          <w:sz w:val="30"/>
          <w:szCs w:val="30"/>
        </w:rPr>
      </w:pPr>
      <w:r w:rsidRPr="004946CF">
        <w:rPr>
          <w:rFonts w:hint="eastAsia"/>
          <w:color w:val="000000"/>
          <w:sz w:val="30"/>
          <w:szCs w:val="30"/>
        </w:rPr>
        <w:br w:type="textWrapping" w:clear="all"/>
        <w:t> </w:t>
      </w:r>
    </w:p>
    <w:p w14:paraId="036C4153"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lastRenderedPageBreak/>
        <w:t>“双减”背景下上海全社会育人体系研究</w:t>
      </w:r>
    </w:p>
    <w:p w14:paraId="46B191F9" w14:textId="77777777" w:rsidR="00BA59FB" w:rsidRPr="009B5A28" w:rsidRDefault="00BA59FB" w:rsidP="00D02218">
      <w:pPr>
        <w:pStyle w:val="a7"/>
        <w:shd w:val="clear" w:color="auto" w:fill="FEFEFE"/>
        <w:rPr>
          <w:b/>
          <w:bCs/>
          <w:color w:val="000000"/>
          <w:sz w:val="32"/>
          <w:szCs w:val="32"/>
        </w:rPr>
      </w:pPr>
      <w:r w:rsidRPr="009B5A28">
        <w:rPr>
          <w:rFonts w:hint="eastAsia"/>
          <w:b/>
          <w:bCs/>
          <w:color w:val="000000"/>
          <w:sz w:val="32"/>
          <w:szCs w:val="32"/>
        </w:rPr>
        <w:t>研究目的与要求：</w:t>
      </w:r>
    </w:p>
    <w:p w14:paraId="2539E72F" w14:textId="77777777" w:rsidR="00BA59FB" w:rsidRPr="00D02218" w:rsidRDefault="00BA59FB" w:rsidP="00BA59FB">
      <w:pPr>
        <w:pStyle w:val="a7"/>
        <w:shd w:val="clear" w:color="auto" w:fill="FEFEFE"/>
        <w:ind w:firstLine="480"/>
        <w:rPr>
          <w:color w:val="000000"/>
          <w:sz w:val="28"/>
          <w:szCs w:val="28"/>
        </w:rPr>
      </w:pPr>
      <w:r w:rsidRPr="00D02218">
        <w:rPr>
          <w:rFonts w:hint="eastAsia"/>
          <w:color w:val="000000"/>
          <w:sz w:val="28"/>
          <w:szCs w:val="28"/>
        </w:rPr>
        <w:t>习近平总书记指出，办好教育事业，家庭、学校、政府、社会都有责任。“双减”的实施，推动教育回归本质，让学生有时间有动力全面发展，把基础教育引向培养德才兼备、创新人才的正确轨道。未来进一步全面落实“双减”政策，还需加快</w:t>
      </w:r>
      <w:proofErr w:type="gramStart"/>
      <w:r w:rsidRPr="00D02218">
        <w:rPr>
          <w:rFonts w:hint="eastAsia"/>
          <w:color w:val="000000"/>
          <w:sz w:val="28"/>
          <w:szCs w:val="28"/>
        </w:rPr>
        <w:t>完善家校社</w:t>
      </w:r>
      <w:proofErr w:type="gramEnd"/>
      <w:r w:rsidRPr="00D02218">
        <w:rPr>
          <w:rFonts w:hint="eastAsia"/>
          <w:color w:val="000000"/>
          <w:sz w:val="28"/>
          <w:szCs w:val="28"/>
        </w:rPr>
        <w:t>协同机制、探索构建全社会育人体系，充分发挥学校、家庭、社会各自优势，凝聚起强大育人合力。本课题旨在梳理“双减”背景下上海构建家校社协同育人机制的现状及成效，分析当前学校、家庭、社会教育在各自领域和协同育人方面的难点问题，并借鉴国内外超大城市关于全社会协同育人的经验做法，研究提出上海进一步完善构建全社会育人体系的思路和举措。</w:t>
      </w:r>
    </w:p>
    <w:p w14:paraId="3966B4DD" w14:textId="77777777" w:rsidR="00BA59FB" w:rsidRPr="00D02218" w:rsidRDefault="00BA59FB" w:rsidP="00BA59FB">
      <w:pPr>
        <w:pStyle w:val="a7"/>
        <w:shd w:val="clear" w:color="auto" w:fill="FEFEFE"/>
        <w:ind w:firstLine="480"/>
        <w:rPr>
          <w:color w:val="000000"/>
          <w:sz w:val="28"/>
          <w:szCs w:val="28"/>
        </w:rPr>
      </w:pPr>
      <w:r w:rsidRPr="00D02218">
        <w:rPr>
          <w:rFonts w:hint="eastAsia"/>
          <w:color w:val="000000"/>
          <w:sz w:val="28"/>
          <w:szCs w:val="28"/>
        </w:rPr>
        <w:t>本课题重点研究但不限于以下方面：</w:t>
      </w:r>
    </w:p>
    <w:p w14:paraId="3435645E" w14:textId="77777777" w:rsidR="00BA59FB" w:rsidRPr="00D02218" w:rsidRDefault="00BA59FB" w:rsidP="00BA59FB">
      <w:pPr>
        <w:pStyle w:val="a7"/>
        <w:shd w:val="clear" w:color="auto" w:fill="FEFEFE"/>
        <w:ind w:firstLine="480"/>
        <w:rPr>
          <w:color w:val="000000"/>
          <w:sz w:val="28"/>
          <w:szCs w:val="28"/>
        </w:rPr>
      </w:pPr>
      <w:r w:rsidRPr="00D02218">
        <w:rPr>
          <w:rFonts w:hint="eastAsia"/>
          <w:color w:val="000000"/>
          <w:sz w:val="28"/>
          <w:szCs w:val="28"/>
        </w:rPr>
        <w:t>1.“双减”背景下上海构建家校社协同育人机制的探索举措、经验做法与成效；</w:t>
      </w:r>
    </w:p>
    <w:p w14:paraId="7F583B11" w14:textId="77777777" w:rsidR="00BA59FB" w:rsidRPr="00D02218" w:rsidRDefault="00BA59FB" w:rsidP="00BA59FB">
      <w:pPr>
        <w:pStyle w:val="a7"/>
        <w:shd w:val="clear" w:color="auto" w:fill="FEFEFE"/>
        <w:ind w:firstLine="480"/>
        <w:rPr>
          <w:color w:val="000000"/>
          <w:sz w:val="28"/>
          <w:szCs w:val="28"/>
        </w:rPr>
      </w:pPr>
      <w:r w:rsidRPr="00D02218">
        <w:rPr>
          <w:rFonts w:hint="eastAsia"/>
          <w:color w:val="000000"/>
          <w:sz w:val="28"/>
          <w:szCs w:val="28"/>
        </w:rPr>
        <w:t>2.当前上海学校、家庭、社会协同育人面临的难点问题；</w:t>
      </w:r>
    </w:p>
    <w:p w14:paraId="76DF01F8" w14:textId="77777777" w:rsidR="00BA59FB" w:rsidRPr="00D02218" w:rsidRDefault="00BA59FB" w:rsidP="00BA59FB">
      <w:pPr>
        <w:pStyle w:val="a7"/>
        <w:shd w:val="clear" w:color="auto" w:fill="FEFEFE"/>
        <w:ind w:firstLine="480"/>
        <w:rPr>
          <w:color w:val="000000"/>
          <w:sz w:val="28"/>
          <w:szCs w:val="28"/>
        </w:rPr>
      </w:pPr>
      <w:r w:rsidRPr="00D02218">
        <w:rPr>
          <w:rFonts w:hint="eastAsia"/>
          <w:color w:val="000000"/>
          <w:sz w:val="28"/>
          <w:szCs w:val="28"/>
        </w:rPr>
        <w:t>3.国内外超大城市关于实现全社会协同育人的经验做法；</w:t>
      </w:r>
    </w:p>
    <w:p w14:paraId="645B7E9A" w14:textId="77777777" w:rsidR="00BA59FB" w:rsidRPr="00D02218" w:rsidRDefault="00BA59FB" w:rsidP="00BA59FB">
      <w:pPr>
        <w:pStyle w:val="a7"/>
        <w:shd w:val="clear" w:color="auto" w:fill="FEFEFE"/>
        <w:ind w:firstLine="480"/>
        <w:rPr>
          <w:color w:val="000000"/>
          <w:sz w:val="28"/>
          <w:szCs w:val="28"/>
        </w:rPr>
      </w:pPr>
      <w:r w:rsidRPr="00D02218">
        <w:rPr>
          <w:rFonts w:hint="eastAsia"/>
          <w:color w:val="000000"/>
          <w:sz w:val="28"/>
          <w:szCs w:val="28"/>
        </w:rPr>
        <w:t>4.完善构建上海全社会育人体系的思路、主要抓手和政策建议。</w:t>
      </w:r>
    </w:p>
    <w:p w14:paraId="51005274" w14:textId="77777777" w:rsidR="00BA59FB" w:rsidRPr="009B5A28" w:rsidRDefault="00BA59FB" w:rsidP="00BA59FB">
      <w:pPr>
        <w:pStyle w:val="a7"/>
        <w:shd w:val="clear" w:color="auto" w:fill="FEFEFE"/>
        <w:jc w:val="center"/>
        <w:rPr>
          <w:b/>
          <w:bCs/>
          <w:color w:val="000000"/>
          <w:sz w:val="32"/>
          <w:szCs w:val="32"/>
        </w:rPr>
      </w:pPr>
      <w:r w:rsidRPr="009B5A28">
        <w:rPr>
          <w:rFonts w:hint="eastAsia"/>
          <w:b/>
          <w:bCs/>
          <w:color w:val="000000"/>
          <w:sz w:val="32"/>
          <w:szCs w:val="32"/>
        </w:rPr>
        <w:lastRenderedPageBreak/>
        <w:t>上海创新拓展全民健身空间研究</w:t>
      </w:r>
    </w:p>
    <w:p w14:paraId="77668C95" w14:textId="77777777" w:rsidR="00BA59FB" w:rsidRPr="009B5A28" w:rsidRDefault="00BA59FB" w:rsidP="00D02218">
      <w:pPr>
        <w:pStyle w:val="a7"/>
        <w:shd w:val="clear" w:color="auto" w:fill="FEFEFE"/>
        <w:rPr>
          <w:b/>
          <w:bCs/>
          <w:color w:val="000000"/>
          <w:sz w:val="32"/>
          <w:szCs w:val="32"/>
        </w:rPr>
      </w:pPr>
      <w:r w:rsidRPr="009B5A28">
        <w:rPr>
          <w:rFonts w:hint="eastAsia"/>
          <w:b/>
          <w:bCs/>
          <w:color w:val="000000"/>
          <w:sz w:val="32"/>
          <w:szCs w:val="32"/>
        </w:rPr>
        <w:t>研究目的与要求：</w:t>
      </w:r>
    </w:p>
    <w:p w14:paraId="342C2FA8" w14:textId="77777777" w:rsidR="00BA59FB" w:rsidRPr="00D02218" w:rsidRDefault="00BA59FB" w:rsidP="00BA59FB">
      <w:pPr>
        <w:pStyle w:val="a7"/>
        <w:shd w:val="clear" w:color="auto" w:fill="FEFEFE"/>
        <w:ind w:firstLine="480"/>
        <w:rPr>
          <w:color w:val="000000"/>
          <w:sz w:val="28"/>
          <w:szCs w:val="28"/>
        </w:rPr>
      </w:pPr>
      <w:r w:rsidRPr="00D02218">
        <w:rPr>
          <w:rFonts w:hint="eastAsia"/>
          <w:color w:val="000000"/>
          <w:sz w:val="28"/>
          <w:szCs w:val="28"/>
        </w:rPr>
        <w:t>全民健身是人民群众对于美好生活向往的重要方面，是广大市民增强体质增进健康的重要途径。目前，上海市民健身空间不足、健身设施可达性</w:t>
      </w:r>
      <w:proofErr w:type="gramStart"/>
      <w:r w:rsidRPr="00D02218">
        <w:rPr>
          <w:rFonts w:hint="eastAsia"/>
          <w:color w:val="000000"/>
          <w:sz w:val="28"/>
          <w:szCs w:val="28"/>
        </w:rPr>
        <w:t>不</w:t>
      </w:r>
      <w:proofErr w:type="gramEnd"/>
      <w:r w:rsidRPr="00D02218">
        <w:rPr>
          <w:rFonts w:hint="eastAsia"/>
          <w:color w:val="000000"/>
          <w:sz w:val="28"/>
          <w:szCs w:val="28"/>
        </w:rPr>
        <w:t>高等问题仍然存在。到2025年，上海市要基本建成与全球著名体育城市和“健康上海”相适应的更高水平全民健身公共服务体系。本课题旨在分析研究进一步拓展全民健身空间的新思路、新举措、新机制，促进更好满足市民日益增长的多样化体育健身需求。</w:t>
      </w:r>
    </w:p>
    <w:p w14:paraId="1E2D1FDE" w14:textId="77777777" w:rsidR="00BA59FB" w:rsidRPr="00D02218" w:rsidRDefault="00BA59FB" w:rsidP="00BA59FB">
      <w:pPr>
        <w:pStyle w:val="a7"/>
        <w:shd w:val="clear" w:color="auto" w:fill="FEFEFE"/>
        <w:ind w:firstLine="480"/>
        <w:rPr>
          <w:color w:val="000000"/>
          <w:sz w:val="28"/>
          <w:szCs w:val="28"/>
        </w:rPr>
      </w:pPr>
      <w:r w:rsidRPr="00D02218">
        <w:rPr>
          <w:rFonts w:hint="eastAsia"/>
          <w:color w:val="000000"/>
          <w:sz w:val="28"/>
          <w:szCs w:val="28"/>
        </w:rPr>
        <w:t>本课题重点研究但不限于以下方面：</w:t>
      </w:r>
    </w:p>
    <w:p w14:paraId="442C4756" w14:textId="77777777" w:rsidR="00BA59FB" w:rsidRPr="00D02218" w:rsidRDefault="00BA59FB" w:rsidP="00BA59FB">
      <w:pPr>
        <w:pStyle w:val="a7"/>
        <w:shd w:val="clear" w:color="auto" w:fill="FEFEFE"/>
        <w:ind w:firstLine="480"/>
        <w:rPr>
          <w:color w:val="000000"/>
          <w:sz w:val="28"/>
          <w:szCs w:val="28"/>
        </w:rPr>
      </w:pPr>
      <w:r w:rsidRPr="00D02218">
        <w:rPr>
          <w:rFonts w:hint="eastAsia"/>
          <w:color w:val="000000"/>
          <w:sz w:val="28"/>
          <w:szCs w:val="28"/>
        </w:rPr>
        <w:t>1．目前上海市民健身资源的总体现状和突出问题；</w:t>
      </w:r>
    </w:p>
    <w:p w14:paraId="71B99737" w14:textId="77777777" w:rsidR="00BA59FB" w:rsidRPr="00D02218" w:rsidRDefault="00BA59FB" w:rsidP="00BA59FB">
      <w:pPr>
        <w:pStyle w:val="a7"/>
        <w:shd w:val="clear" w:color="auto" w:fill="FEFEFE"/>
        <w:ind w:firstLine="480"/>
        <w:rPr>
          <w:color w:val="000000"/>
          <w:sz w:val="28"/>
          <w:szCs w:val="28"/>
        </w:rPr>
      </w:pPr>
      <w:r w:rsidRPr="00D02218">
        <w:rPr>
          <w:rFonts w:hint="eastAsia"/>
          <w:color w:val="000000"/>
          <w:sz w:val="28"/>
          <w:szCs w:val="28"/>
        </w:rPr>
        <w:t>2．国内外拓展健身空间的经验借鉴；</w:t>
      </w:r>
    </w:p>
    <w:p w14:paraId="77EB052D" w14:textId="77777777" w:rsidR="00BA59FB" w:rsidRPr="00D02218" w:rsidRDefault="00BA59FB" w:rsidP="00BA59FB">
      <w:pPr>
        <w:pStyle w:val="a7"/>
        <w:shd w:val="clear" w:color="auto" w:fill="FEFEFE"/>
        <w:ind w:firstLine="480"/>
        <w:rPr>
          <w:color w:val="000000"/>
          <w:sz w:val="28"/>
          <w:szCs w:val="28"/>
        </w:rPr>
      </w:pPr>
      <w:r w:rsidRPr="00D02218">
        <w:rPr>
          <w:rFonts w:hint="eastAsia"/>
          <w:color w:val="000000"/>
          <w:sz w:val="28"/>
          <w:szCs w:val="28"/>
        </w:rPr>
        <w:t>3．进一步拓展全民健身空间的方向和重点；</w:t>
      </w:r>
    </w:p>
    <w:p w14:paraId="0E327448" w14:textId="77777777" w:rsidR="00BA59FB" w:rsidRPr="00D02218" w:rsidRDefault="00BA59FB" w:rsidP="00BA59FB">
      <w:pPr>
        <w:pStyle w:val="a7"/>
        <w:shd w:val="clear" w:color="auto" w:fill="FEFEFE"/>
        <w:ind w:firstLine="480"/>
        <w:rPr>
          <w:color w:val="000000"/>
          <w:sz w:val="28"/>
          <w:szCs w:val="28"/>
        </w:rPr>
      </w:pPr>
      <w:r w:rsidRPr="00D02218">
        <w:rPr>
          <w:rFonts w:hint="eastAsia"/>
          <w:color w:val="000000"/>
          <w:sz w:val="28"/>
          <w:szCs w:val="28"/>
        </w:rPr>
        <w:t>4．拓展健身空间的创新举措。</w:t>
      </w:r>
    </w:p>
    <w:p w14:paraId="0040E3D2" w14:textId="77777777" w:rsidR="00BA59FB" w:rsidRPr="00D02218" w:rsidRDefault="00BA59FB" w:rsidP="00D02218">
      <w:pPr>
        <w:pStyle w:val="a7"/>
        <w:shd w:val="clear" w:color="auto" w:fill="FEFEFE"/>
        <w:ind w:firstLine="480"/>
        <w:rPr>
          <w:color w:val="000000"/>
          <w:sz w:val="28"/>
          <w:szCs w:val="28"/>
        </w:rPr>
      </w:pPr>
    </w:p>
    <w:sectPr w:rsidR="00BA59FB" w:rsidRPr="00D022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A4797" w14:textId="77777777" w:rsidR="00BA59FB" w:rsidRDefault="00BA59FB" w:rsidP="00BA59FB">
      <w:r>
        <w:separator/>
      </w:r>
    </w:p>
  </w:endnote>
  <w:endnote w:type="continuationSeparator" w:id="0">
    <w:p w14:paraId="645BFD08" w14:textId="77777777" w:rsidR="00BA59FB" w:rsidRDefault="00BA59FB" w:rsidP="00BA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85660" w14:textId="77777777" w:rsidR="00BA59FB" w:rsidRDefault="00BA59FB" w:rsidP="00BA59FB">
      <w:r>
        <w:separator/>
      </w:r>
    </w:p>
  </w:footnote>
  <w:footnote w:type="continuationSeparator" w:id="0">
    <w:p w14:paraId="418B11C7" w14:textId="77777777" w:rsidR="00BA59FB" w:rsidRDefault="00BA59FB" w:rsidP="00BA5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52D"/>
    <w:rsid w:val="001C1E07"/>
    <w:rsid w:val="00215760"/>
    <w:rsid w:val="0035352D"/>
    <w:rsid w:val="004946CF"/>
    <w:rsid w:val="004D2D06"/>
    <w:rsid w:val="00581402"/>
    <w:rsid w:val="005C2708"/>
    <w:rsid w:val="007503A5"/>
    <w:rsid w:val="0085336A"/>
    <w:rsid w:val="00933840"/>
    <w:rsid w:val="009A78E1"/>
    <w:rsid w:val="009B5A28"/>
    <w:rsid w:val="00A72B57"/>
    <w:rsid w:val="00BA59FB"/>
    <w:rsid w:val="00BD39C2"/>
    <w:rsid w:val="00C92AE3"/>
    <w:rsid w:val="00C97E5C"/>
    <w:rsid w:val="00CB5588"/>
    <w:rsid w:val="00D02218"/>
    <w:rsid w:val="00D772B4"/>
    <w:rsid w:val="00DA1ADA"/>
    <w:rsid w:val="00E665FA"/>
    <w:rsid w:val="00F178CD"/>
    <w:rsid w:val="00FC1BF8"/>
    <w:rsid w:val="00FE6CDD"/>
    <w:rsid w:val="00FE7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5124C5"/>
  <w15:chartTrackingRefBased/>
  <w15:docId w15:val="{7E1DFAA7-7841-4765-8327-E1E1D73C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9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59FB"/>
    <w:rPr>
      <w:sz w:val="18"/>
      <w:szCs w:val="18"/>
    </w:rPr>
  </w:style>
  <w:style w:type="paragraph" w:styleId="a5">
    <w:name w:val="footer"/>
    <w:basedOn w:val="a"/>
    <w:link w:val="a6"/>
    <w:uiPriority w:val="99"/>
    <w:unhideWhenUsed/>
    <w:rsid w:val="00BA59FB"/>
    <w:pPr>
      <w:tabs>
        <w:tab w:val="center" w:pos="4153"/>
        <w:tab w:val="right" w:pos="8306"/>
      </w:tabs>
      <w:snapToGrid w:val="0"/>
      <w:jc w:val="left"/>
    </w:pPr>
    <w:rPr>
      <w:sz w:val="18"/>
      <w:szCs w:val="18"/>
    </w:rPr>
  </w:style>
  <w:style w:type="character" w:customStyle="1" w:styleId="a6">
    <w:name w:val="页脚 字符"/>
    <w:basedOn w:val="a0"/>
    <w:link w:val="a5"/>
    <w:uiPriority w:val="99"/>
    <w:rsid w:val="00BA59FB"/>
    <w:rPr>
      <w:sz w:val="18"/>
      <w:szCs w:val="18"/>
    </w:rPr>
  </w:style>
  <w:style w:type="paragraph" w:styleId="a7">
    <w:name w:val="Normal (Web)"/>
    <w:basedOn w:val="a"/>
    <w:uiPriority w:val="99"/>
    <w:unhideWhenUsed/>
    <w:rsid w:val="00BA59F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26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43</Pages>
  <Words>2302</Words>
  <Characters>13122</Characters>
  <Application>Microsoft Office Word</Application>
  <DocSecurity>0</DocSecurity>
  <Lines>109</Lines>
  <Paragraphs>30</Paragraphs>
  <ScaleCrop>false</ScaleCrop>
  <Company/>
  <LinksUpToDate>false</LinksUpToDate>
  <CharactersWithSpaces>15394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李建梅</dc:creator>
  <cp:keywords/>
  <dc:description/>
  <cp:lastModifiedBy>李建梅</cp:lastModifiedBy>
  <cp:revision>21</cp:revision>
  <dcterms:created xsi:type="dcterms:W3CDTF">2022-03-17T01:56:00Z</dcterms:created>
  <dcterms:modified xsi:type="dcterms:W3CDTF">2022-03-18T03:33:00Z</dcterms:modified>
</cp:coreProperties>
</file>