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074" w:rsidRDefault="00FB5982" w:rsidP="00390D5B">
      <w:pPr>
        <w:widowControl/>
        <w:jc w:val="left"/>
        <w:rPr>
          <w:rFonts w:ascii="黑体" w:eastAsia="黑体" w:hAnsi="黑体" w:cs="仿宋_GB2312"/>
          <w:sz w:val="32"/>
          <w:szCs w:val="32"/>
        </w:rPr>
      </w:pPr>
      <w:r>
        <w:rPr>
          <w:rFonts w:ascii="黑体" w:eastAsia="黑体" w:hAnsi="黑体" w:cs="仿宋_GB2312" w:hint="eastAsia"/>
          <w:sz w:val="32"/>
          <w:szCs w:val="32"/>
        </w:rPr>
        <w:t>附件2</w:t>
      </w:r>
    </w:p>
    <w:p w:rsidR="00127074" w:rsidRDefault="00127074">
      <w:pPr>
        <w:rPr>
          <w:rFonts w:ascii="仿宋_GB2312" w:eastAsia="仿宋_GB2312" w:hAnsi="仿宋_GB2312" w:cs="仿宋_GB2312"/>
          <w:sz w:val="32"/>
          <w:szCs w:val="32"/>
        </w:rPr>
      </w:pPr>
    </w:p>
    <w:tbl>
      <w:tblPr>
        <w:tblW w:w="0" w:type="auto"/>
        <w:jc w:val="center"/>
        <w:tblLayout w:type="fixed"/>
        <w:tblLook w:val="04A0" w:firstRow="1" w:lastRow="0" w:firstColumn="1" w:lastColumn="0" w:noHBand="0" w:noVBand="1"/>
      </w:tblPr>
      <w:tblGrid>
        <w:gridCol w:w="1394"/>
        <w:gridCol w:w="1540"/>
        <w:gridCol w:w="6200"/>
      </w:tblGrid>
      <w:tr w:rsidR="00127074">
        <w:trPr>
          <w:trHeight w:val="453"/>
          <w:jc w:val="center"/>
        </w:trPr>
        <w:tc>
          <w:tcPr>
            <w:tcW w:w="1394" w:type="dxa"/>
            <w:tcBorders>
              <w:top w:val="single" w:sz="12" w:space="0" w:color="000000"/>
              <w:left w:val="single" w:sz="12" w:space="0" w:color="000000"/>
              <w:bottom w:val="single" w:sz="6" w:space="0" w:color="000000"/>
              <w:right w:val="single" w:sz="6" w:space="0" w:color="000000"/>
            </w:tcBorders>
            <w:vAlign w:val="center"/>
          </w:tcPr>
          <w:p w:rsidR="00127074" w:rsidRDefault="00FB5982">
            <w:pPr>
              <w:widowControl/>
              <w:jc w:val="center"/>
              <w:rPr>
                <w:kern w:val="0"/>
                <w:szCs w:val="21"/>
              </w:rPr>
            </w:pPr>
            <w:r>
              <w:rPr>
                <w:rFonts w:ascii="宋体" w:hAnsi="宋体" w:hint="eastAsia"/>
                <w:kern w:val="0"/>
                <w:szCs w:val="21"/>
              </w:rPr>
              <w:t>年</w:t>
            </w:r>
            <w:r>
              <w:rPr>
                <w:kern w:val="0"/>
                <w:szCs w:val="21"/>
              </w:rPr>
              <w:t xml:space="preserve">   </w:t>
            </w:r>
            <w:r>
              <w:rPr>
                <w:rFonts w:ascii="宋体" w:hAnsi="宋体" w:hint="eastAsia"/>
                <w:kern w:val="0"/>
                <w:szCs w:val="21"/>
              </w:rPr>
              <w:t>度</w:t>
            </w:r>
          </w:p>
        </w:tc>
        <w:tc>
          <w:tcPr>
            <w:tcW w:w="1540" w:type="dxa"/>
            <w:tcBorders>
              <w:top w:val="single" w:sz="12" w:space="0" w:color="000000"/>
              <w:left w:val="nil"/>
              <w:bottom w:val="single" w:sz="6" w:space="0" w:color="000000"/>
              <w:right w:val="single" w:sz="12" w:space="0" w:color="000000"/>
            </w:tcBorders>
            <w:vAlign w:val="center"/>
          </w:tcPr>
          <w:p w:rsidR="00127074" w:rsidRDefault="00FB5982">
            <w:pPr>
              <w:widowControl/>
              <w:jc w:val="center"/>
              <w:rPr>
                <w:rFonts w:ascii="宋体" w:hAnsi="宋体"/>
                <w:kern w:val="0"/>
                <w:szCs w:val="21"/>
              </w:rPr>
            </w:pPr>
            <w:r>
              <w:rPr>
                <w:rFonts w:ascii="宋体" w:hAnsi="宋体" w:hint="eastAsia"/>
                <w:kern w:val="0"/>
                <w:szCs w:val="21"/>
              </w:rPr>
              <w:t>2021</w:t>
            </w:r>
          </w:p>
        </w:tc>
        <w:tc>
          <w:tcPr>
            <w:tcW w:w="6200" w:type="dxa"/>
            <w:tcBorders>
              <w:top w:val="nil"/>
              <w:left w:val="nil"/>
              <w:bottom w:val="nil"/>
              <w:right w:val="nil"/>
            </w:tcBorders>
            <w:vAlign w:val="center"/>
          </w:tcPr>
          <w:p w:rsidR="00127074" w:rsidRDefault="00127074">
            <w:pPr>
              <w:widowControl/>
              <w:jc w:val="center"/>
              <w:rPr>
                <w:kern w:val="0"/>
                <w:szCs w:val="21"/>
              </w:rPr>
            </w:pPr>
          </w:p>
        </w:tc>
      </w:tr>
      <w:tr w:rsidR="00127074">
        <w:trPr>
          <w:trHeight w:val="457"/>
          <w:jc w:val="center"/>
        </w:trPr>
        <w:tc>
          <w:tcPr>
            <w:tcW w:w="1394" w:type="dxa"/>
            <w:tcBorders>
              <w:top w:val="single" w:sz="6" w:space="0" w:color="000000"/>
              <w:left w:val="single" w:sz="12" w:space="0" w:color="000000"/>
              <w:bottom w:val="single" w:sz="12" w:space="0" w:color="000000"/>
              <w:right w:val="single" w:sz="6" w:space="0" w:color="000000"/>
            </w:tcBorders>
            <w:vAlign w:val="center"/>
          </w:tcPr>
          <w:p w:rsidR="00127074" w:rsidRDefault="00FB5982">
            <w:pPr>
              <w:widowControl/>
              <w:jc w:val="center"/>
              <w:rPr>
                <w:kern w:val="0"/>
                <w:szCs w:val="21"/>
              </w:rPr>
            </w:pPr>
            <w:r>
              <w:rPr>
                <w:rFonts w:ascii="宋体" w:hAnsi="宋体" w:hint="eastAsia"/>
                <w:kern w:val="0"/>
                <w:szCs w:val="21"/>
              </w:rPr>
              <w:t>编</w:t>
            </w:r>
            <w:r>
              <w:rPr>
                <w:kern w:val="0"/>
                <w:szCs w:val="21"/>
              </w:rPr>
              <w:t xml:space="preserve">   </w:t>
            </w:r>
            <w:r>
              <w:rPr>
                <w:rFonts w:ascii="宋体" w:hAnsi="宋体" w:hint="eastAsia"/>
                <w:kern w:val="0"/>
                <w:szCs w:val="21"/>
              </w:rPr>
              <w:t>号</w:t>
            </w:r>
          </w:p>
        </w:tc>
        <w:tc>
          <w:tcPr>
            <w:tcW w:w="1540" w:type="dxa"/>
            <w:tcBorders>
              <w:top w:val="single" w:sz="6" w:space="0" w:color="000000"/>
              <w:left w:val="nil"/>
              <w:bottom w:val="single" w:sz="12" w:space="0" w:color="000000"/>
              <w:right w:val="single" w:sz="12" w:space="0" w:color="000000"/>
            </w:tcBorders>
          </w:tcPr>
          <w:p w:rsidR="00127074" w:rsidRDefault="00127074">
            <w:pPr>
              <w:widowControl/>
              <w:jc w:val="center"/>
              <w:rPr>
                <w:kern w:val="0"/>
                <w:szCs w:val="21"/>
              </w:rPr>
            </w:pPr>
          </w:p>
        </w:tc>
        <w:tc>
          <w:tcPr>
            <w:tcW w:w="6200" w:type="dxa"/>
            <w:tcBorders>
              <w:top w:val="nil"/>
              <w:left w:val="nil"/>
              <w:bottom w:val="nil"/>
              <w:right w:val="nil"/>
            </w:tcBorders>
          </w:tcPr>
          <w:p w:rsidR="00127074" w:rsidRDefault="00127074">
            <w:pPr>
              <w:widowControl/>
              <w:rPr>
                <w:kern w:val="0"/>
                <w:szCs w:val="21"/>
              </w:rPr>
            </w:pPr>
          </w:p>
        </w:tc>
      </w:tr>
    </w:tbl>
    <w:p w:rsidR="00127074" w:rsidRDefault="00127074">
      <w:pPr>
        <w:snapToGrid w:val="0"/>
        <w:spacing w:line="480" w:lineRule="exact"/>
        <w:jc w:val="left"/>
        <w:rPr>
          <w:rStyle w:val="p9h1"/>
          <w:rFonts w:ascii="仿宋_GB2312" w:eastAsia="仿宋_GB2312" w:hAnsi="宋体"/>
          <w:sz w:val="28"/>
          <w:szCs w:val="28"/>
        </w:rPr>
      </w:pPr>
    </w:p>
    <w:p w:rsidR="00127074" w:rsidRDefault="00127074">
      <w:pPr>
        <w:jc w:val="center"/>
        <w:rPr>
          <w:rFonts w:ascii="黑体" w:eastAsia="黑体"/>
          <w:sz w:val="30"/>
          <w:szCs w:val="30"/>
        </w:rPr>
      </w:pPr>
    </w:p>
    <w:p w:rsidR="00127074" w:rsidRDefault="00127074">
      <w:pPr>
        <w:jc w:val="center"/>
        <w:rPr>
          <w:rFonts w:ascii="黑体" w:eastAsia="黑体"/>
          <w:sz w:val="30"/>
          <w:szCs w:val="30"/>
        </w:rPr>
      </w:pPr>
    </w:p>
    <w:p w:rsidR="00127074" w:rsidRDefault="00FB5982">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江苏省高校社会科学普及示范基地</w:t>
      </w:r>
    </w:p>
    <w:p w:rsidR="00127074" w:rsidRDefault="00FB5982">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申  报  资  料</w:t>
      </w:r>
    </w:p>
    <w:p w:rsidR="00127074" w:rsidRDefault="00127074">
      <w:pPr>
        <w:jc w:val="center"/>
        <w:rPr>
          <w:rFonts w:ascii="方正小标宋_GBK" w:eastAsia="方正小标宋_GBK"/>
          <w:sz w:val="52"/>
          <w:szCs w:val="52"/>
        </w:rPr>
      </w:pPr>
    </w:p>
    <w:p w:rsidR="00127074" w:rsidRDefault="00127074">
      <w:pPr>
        <w:jc w:val="center"/>
        <w:rPr>
          <w:rFonts w:ascii="楷体_GB2312" w:eastAsia="楷体_GB2312" w:hAnsi="宋体"/>
          <w:szCs w:val="32"/>
        </w:rPr>
      </w:pPr>
    </w:p>
    <w:p w:rsidR="00127074" w:rsidRDefault="00FB5982">
      <w:pPr>
        <w:ind w:firstLineChars="300" w:firstLine="900"/>
        <w:rPr>
          <w:rFonts w:ascii="方正仿宋_GBK" w:eastAsia="方正仿宋_GBK"/>
          <w:sz w:val="30"/>
          <w:szCs w:val="30"/>
          <w:u w:val="single"/>
        </w:rPr>
      </w:pPr>
      <w:r>
        <w:rPr>
          <w:rFonts w:ascii="方正仿宋_GBK" w:eastAsia="方正仿宋_GBK" w:hint="eastAsia"/>
          <w:sz w:val="30"/>
          <w:szCs w:val="30"/>
        </w:rPr>
        <w:t>申  报  单  位</w:t>
      </w:r>
      <w:r>
        <w:rPr>
          <w:rFonts w:ascii="方正仿宋_GBK" w:eastAsia="方正仿宋_GBK" w:hint="eastAsia"/>
          <w:bCs/>
          <w:color w:val="000000"/>
          <w:sz w:val="30"/>
          <w:szCs w:val="30"/>
          <w:u w:val="single"/>
        </w:rPr>
        <w:t xml:space="preserve">                            </w:t>
      </w:r>
      <w:r>
        <w:rPr>
          <w:rFonts w:ascii="方正仿宋_GBK" w:eastAsia="方正仿宋_GBK" w:hint="eastAsia"/>
          <w:sz w:val="30"/>
          <w:szCs w:val="30"/>
        </w:rPr>
        <w:t>（公章）</w:t>
      </w:r>
    </w:p>
    <w:p w:rsidR="00127074" w:rsidRDefault="00FB5982" w:rsidP="00602CAD">
      <w:pPr>
        <w:ind w:firstLineChars="300" w:firstLine="900"/>
        <w:rPr>
          <w:rFonts w:ascii="方正仿宋_GBK" w:eastAsia="方正仿宋_GBK"/>
          <w:bCs/>
          <w:color w:val="000000"/>
          <w:sz w:val="30"/>
          <w:szCs w:val="30"/>
          <w:u w:val="single"/>
        </w:rPr>
      </w:pPr>
      <w:r>
        <w:rPr>
          <w:rFonts w:ascii="方正仿宋_GBK" w:eastAsia="方正仿宋_GBK" w:hint="eastAsia"/>
          <w:noProof/>
          <w:spacing w:val="28"/>
          <w:sz w:val="30"/>
          <w:szCs w:val="30"/>
        </w:rPr>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297180</wp:posOffset>
                </wp:positionV>
                <wp:extent cx="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9" o:spid="_x0000_s1026" o:spt="20" style="position:absolute;left:0pt;margin-left:279pt;margin-top:23.4pt;height:0pt;width:0pt;z-index:251660288;mso-width-relative:page;mso-height-relative:page;" filled="f" stroked="t" coordsize="21600,21600" o:gfxdata="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Bnjfu1AAAAAkBAAAPAAAAAAAAAAEAIAAAACIAAABkcnMvZG93bnJldi54bWxQ&#10;SwECFAAUAAAACACHTuJAtgSxzcIBAACZAwAADgAAAAAAAAABACAAAAAjAQAAZHJzL2Uyb0RvYy54&#10;bWxQSwUGAAAAAAYABgBZAQAAVwUAAAAA&#10;">
                <v:fill on="f" focussize="0,0"/>
                <v:stroke color="#000000" joinstyle="round"/>
                <v:imagedata o:title=""/>
                <o:lock v:ext="edit" aspectratio="f"/>
              </v:line>
            </w:pict>
          </mc:Fallback>
        </mc:AlternateContent>
      </w:r>
      <w:r>
        <w:rPr>
          <w:rFonts w:ascii="方正仿宋_GBK" w:eastAsia="方正仿宋_GBK" w:hint="eastAsia"/>
          <w:noProof/>
          <w:spacing w:val="28"/>
          <w:sz w:val="30"/>
          <w:szCs w:val="30"/>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297180</wp:posOffset>
                </wp:positionV>
                <wp:extent cx="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8" o:spid="_x0000_s1026" o:spt="20" style="position:absolute;left:0pt;margin-left:297pt;margin-top:23.4pt;height:0pt;width:0pt;z-index:251659264;mso-width-relative:page;mso-height-relative:page;" filled="f" stroked="t" coordsize="21600,21600" o:gfxdata="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1nKY/UAAAACQEAAA8AAAAAAAAAAQAgAAAAIgAAAGRycy9kb3ducmV2LnhtbFBL&#10;AQIUABQAAAAIAIdO4kBpuvvuwQEAAJkDAAAOAAAAAAAAAAEAIAAAACMBAABkcnMvZTJvRG9jLnht&#10;bFBLBQYAAAAABgAGAFkBAABWBQAAAAA=&#10;">
                <v:fill on="f" focussize="0,0"/>
                <v:stroke color="#000000" joinstyle="round"/>
                <v:imagedata o:title=""/>
                <o:lock v:ext="edit" aspectratio="f"/>
              </v:line>
            </w:pict>
          </mc:Fallback>
        </mc:AlternateContent>
      </w:r>
      <w:r>
        <w:rPr>
          <w:rFonts w:ascii="方正仿宋_GBK" w:eastAsia="方正仿宋_GBK" w:hint="eastAsia"/>
          <w:spacing w:val="28"/>
          <w:sz w:val="30"/>
          <w:szCs w:val="30"/>
        </w:rPr>
        <w:t>申报基地名称</w:t>
      </w:r>
      <w:r>
        <w:rPr>
          <w:rFonts w:ascii="方正仿宋_GBK" w:eastAsia="方正仿宋_GBK" w:hint="eastAsia"/>
          <w:bCs/>
          <w:color w:val="000000"/>
          <w:sz w:val="30"/>
          <w:szCs w:val="30"/>
          <w:u w:val="single"/>
        </w:rPr>
        <w:t xml:space="preserve">                            </w:t>
      </w:r>
    </w:p>
    <w:p w:rsidR="00127074" w:rsidRDefault="00FB5982">
      <w:pPr>
        <w:ind w:firstLineChars="300" w:firstLine="900"/>
        <w:rPr>
          <w:rFonts w:ascii="方正仿宋_GBK" w:eastAsia="方正仿宋_GBK"/>
          <w:sz w:val="30"/>
          <w:szCs w:val="30"/>
        </w:rPr>
      </w:pPr>
      <w:r>
        <w:rPr>
          <w:rFonts w:ascii="方正仿宋_GBK" w:eastAsia="方正仿宋_GBK" w:hint="eastAsia"/>
          <w:sz w:val="30"/>
          <w:szCs w:val="30"/>
        </w:rPr>
        <w:t>申报单位联系人</w:t>
      </w:r>
      <w:r>
        <w:rPr>
          <w:rFonts w:ascii="方正仿宋_GBK" w:eastAsia="方正仿宋_GBK" w:hint="eastAsia"/>
          <w:bCs/>
          <w:color w:val="000000"/>
          <w:sz w:val="30"/>
          <w:szCs w:val="30"/>
          <w:u w:val="single"/>
        </w:rPr>
        <w:t xml:space="preserve">                            </w:t>
      </w:r>
      <w:r>
        <w:rPr>
          <w:rFonts w:ascii="方正仿宋_GBK" w:eastAsia="方正仿宋_GBK" w:hint="eastAsia"/>
          <w:sz w:val="30"/>
          <w:szCs w:val="30"/>
        </w:rPr>
        <w:t xml:space="preserve">                      </w:t>
      </w:r>
    </w:p>
    <w:p w:rsidR="00127074" w:rsidRDefault="00FB5982">
      <w:pPr>
        <w:ind w:firstLineChars="300" w:firstLine="900"/>
        <w:rPr>
          <w:rFonts w:ascii="方正仿宋_GBK" w:eastAsia="方正仿宋_GBK"/>
          <w:sz w:val="30"/>
          <w:szCs w:val="30"/>
        </w:rPr>
      </w:pPr>
      <w:r>
        <w:rPr>
          <w:rFonts w:ascii="方正仿宋_GBK" w:eastAsia="方正仿宋_GBK" w:hint="eastAsia"/>
          <w:sz w:val="30"/>
          <w:szCs w:val="30"/>
        </w:rPr>
        <w:t>联系电话及传真</w:t>
      </w:r>
      <w:r>
        <w:rPr>
          <w:rFonts w:ascii="方正仿宋_GBK" w:eastAsia="方正仿宋_GBK" w:hint="eastAsia"/>
          <w:bCs/>
          <w:color w:val="000000"/>
          <w:sz w:val="30"/>
          <w:szCs w:val="30"/>
          <w:u w:val="single"/>
        </w:rPr>
        <w:t xml:space="preserve">                            </w:t>
      </w:r>
      <w:r>
        <w:rPr>
          <w:rFonts w:ascii="方正仿宋_GBK" w:eastAsia="方正仿宋_GBK" w:hint="eastAsia"/>
          <w:sz w:val="30"/>
          <w:szCs w:val="30"/>
        </w:rPr>
        <w:t xml:space="preserve">                        </w:t>
      </w:r>
    </w:p>
    <w:p w:rsidR="00127074" w:rsidRDefault="00FB5982">
      <w:pPr>
        <w:ind w:firstLineChars="300" w:firstLine="900"/>
        <w:rPr>
          <w:rFonts w:ascii="方正仿宋_GBK" w:eastAsia="方正仿宋_GBK"/>
          <w:bCs/>
          <w:color w:val="000000"/>
          <w:sz w:val="30"/>
          <w:szCs w:val="30"/>
        </w:rPr>
      </w:pPr>
      <w:r>
        <w:rPr>
          <w:rFonts w:ascii="方正仿宋_GBK" w:eastAsia="方正仿宋_GBK" w:hint="eastAsia"/>
          <w:sz w:val="30"/>
          <w:szCs w:val="30"/>
        </w:rPr>
        <w:t>填  表  日  期</w:t>
      </w:r>
      <w:r>
        <w:rPr>
          <w:rFonts w:ascii="方正仿宋_GBK" w:eastAsia="方正仿宋_GBK" w:hint="eastAsia"/>
          <w:bCs/>
          <w:color w:val="000000"/>
          <w:sz w:val="30"/>
          <w:szCs w:val="30"/>
          <w:u w:val="single"/>
        </w:rPr>
        <w:t xml:space="preserve">                            </w:t>
      </w:r>
    </w:p>
    <w:p w:rsidR="00127074" w:rsidRDefault="00127074">
      <w:pPr>
        <w:jc w:val="center"/>
        <w:rPr>
          <w:rFonts w:ascii="方正仿宋_GBK" w:eastAsia="方正仿宋_GBK"/>
          <w:sz w:val="30"/>
          <w:szCs w:val="30"/>
        </w:rPr>
      </w:pPr>
    </w:p>
    <w:p w:rsidR="00127074" w:rsidRDefault="00127074">
      <w:pPr>
        <w:jc w:val="center"/>
        <w:rPr>
          <w:rFonts w:ascii="仿宋_GB2312" w:eastAsia="仿宋_GB2312"/>
          <w:sz w:val="30"/>
          <w:szCs w:val="30"/>
        </w:rPr>
      </w:pPr>
    </w:p>
    <w:p w:rsidR="00127074" w:rsidRDefault="00FB5982">
      <w:pPr>
        <w:snapToGrid w:val="0"/>
        <w:jc w:val="center"/>
        <w:rPr>
          <w:rFonts w:ascii="楷体_GB2312" w:eastAsia="楷体_GB2312"/>
          <w:bCs/>
          <w:color w:val="000000"/>
          <w:sz w:val="32"/>
        </w:rPr>
      </w:pPr>
      <w:r>
        <w:rPr>
          <w:rFonts w:ascii="宋体" w:hAnsi="宋体" w:hint="eastAsia"/>
          <w:b/>
          <w:color w:val="000000"/>
          <w:sz w:val="36"/>
          <w:szCs w:val="36"/>
        </w:rPr>
        <w:t>江苏省哲学社会科学界联合会</w:t>
      </w:r>
    </w:p>
    <w:p w:rsidR="00127074" w:rsidRDefault="00FB5982" w:rsidP="00390D5B">
      <w:pPr>
        <w:snapToGrid w:val="0"/>
        <w:spacing w:beforeLines="50" w:before="156"/>
        <w:jc w:val="center"/>
        <w:rPr>
          <w:rFonts w:ascii="方正楷体_GBK" w:eastAsia="方正楷体_GBK"/>
          <w:bCs/>
          <w:color w:val="000000"/>
          <w:sz w:val="32"/>
        </w:rPr>
      </w:pPr>
      <w:r>
        <w:rPr>
          <w:rFonts w:ascii="方正楷体_GBK" w:eastAsia="方正楷体_GBK" w:hint="eastAsia"/>
          <w:bCs/>
          <w:color w:val="000000"/>
          <w:sz w:val="32"/>
        </w:rPr>
        <w:t>二</w:t>
      </w:r>
      <w:r>
        <w:rPr>
          <w:rFonts w:ascii="方正楷体_GBK" w:eastAsia="方正楷体_GBK" w:hAnsi="宋体" w:hint="eastAsia"/>
          <w:bCs/>
          <w:color w:val="000000"/>
          <w:sz w:val="32"/>
        </w:rPr>
        <w:t>○</w:t>
      </w:r>
      <w:r>
        <w:rPr>
          <w:rFonts w:ascii="方正楷体_GBK" w:eastAsia="方正楷体_GBK" w:hint="eastAsia"/>
          <w:bCs/>
          <w:color w:val="000000"/>
          <w:sz w:val="32"/>
        </w:rPr>
        <w:t>二一年制</w:t>
      </w:r>
    </w:p>
    <w:p w:rsidR="0089285D" w:rsidRPr="0089285D" w:rsidRDefault="0089285D" w:rsidP="00390D5B">
      <w:pPr>
        <w:snapToGrid w:val="0"/>
        <w:spacing w:beforeLines="50" w:before="156"/>
        <w:jc w:val="center"/>
        <w:rPr>
          <w:rFonts w:ascii="方正楷体_GBK" w:eastAsia="方正楷体_GBK"/>
          <w:bCs/>
          <w:color w:val="000000"/>
          <w:sz w:val="32"/>
        </w:rPr>
      </w:pPr>
    </w:p>
    <w:p w:rsidR="00390D5B" w:rsidRDefault="00390D5B" w:rsidP="00390D5B">
      <w:pPr>
        <w:snapToGrid w:val="0"/>
        <w:spacing w:beforeLines="50" w:before="156"/>
        <w:rPr>
          <w:rFonts w:ascii="方正楷体_GBK" w:eastAsia="方正楷体_GBK"/>
          <w:bCs/>
          <w:color w:val="000000"/>
          <w:sz w:val="32"/>
        </w:rPr>
      </w:pPr>
    </w:p>
    <w:p w:rsidR="00390D5B" w:rsidRDefault="00390D5B">
      <w:pPr>
        <w:widowControl/>
        <w:jc w:val="left"/>
        <w:rPr>
          <w:rFonts w:ascii="方正楷体_GBK" w:eastAsia="方正楷体_GBK"/>
          <w:bCs/>
          <w:color w:val="000000"/>
          <w:sz w:val="32"/>
        </w:rPr>
        <w:sectPr w:rsidR="00390D5B" w:rsidSect="00E96E89">
          <w:footerReference w:type="even" r:id="rId10"/>
          <w:footerReference w:type="default" r:id="rId11"/>
          <w:footerReference w:type="first" r:id="rId12"/>
          <w:pgSz w:w="11906" w:h="16838"/>
          <w:pgMar w:top="1440" w:right="1800" w:bottom="1440" w:left="1800" w:header="851" w:footer="992" w:gutter="0"/>
          <w:pgNumType w:start="1" w:chapStyle="1"/>
          <w:cols w:space="720"/>
          <w:titlePg/>
          <w:docGrid w:type="lines" w:linePitch="312"/>
        </w:sectPr>
      </w:pPr>
    </w:p>
    <w:p w:rsidR="00390D5B" w:rsidRDefault="00390D5B">
      <w:pPr>
        <w:widowControl/>
        <w:jc w:val="left"/>
        <w:rPr>
          <w:rFonts w:ascii="方正楷体_GBK" w:eastAsia="方正楷体_GBK"/>
          <w:bCs/>
          <w:color w:val="000000"/>
          <w:sz w:val="32"/>
        </w:rPr>
      </w:pPr>
    </w:p>
    <w:p w:rsidR="00390D5B" w:rsidRPr="00390D5B" w:rsidRDefault="00390D5B" w:rsidP="00390D5B">
      <w:pPr>
        <w:snapToGrid w:val="0"/>
        <w:spacing w:beforeLines="50" w:before="156"/>
        <w:jc w:val="center"/>
        <w:rPr>
          <w:rFonts w:ascii="方正楷体_GBK" w:eastAsia="方正楷体_GBK"/>
          <w:bCs/>
          <w:color w:val="000000"/>
          <w:sz w:val="32"/>
        </w:rPr>
      </w:pPr>
    </w:p>
    <w:p w:rsidR="00127074" w:rsidRDefault="00FB5982">
      <w:pPr>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44"/>
          <w:szCs w:val="44"/>
        </w:rPr>
        <w:t>填 报 说 明</w:t>
      </w:r>
    </w:p>
    <w:p w:rsidR="00127074" w:rsidRDefault="00127074">
      <w:pPr>
        <w:spacing w:line="600" w:lineRule="exact"/>
        <w:rPr>
          <w:rFonts w:ascii="仿宋_GB2312" w:eastAsia="仿宋_GB2312"/>
          <w:sz w:val="32"/>
          <w:szCs w:val="32"/>
        </w:rPr>
      </w:pPr>
    </w:p>
    <w:p w:rsidR="00127074" w:rsidRDefault="00FB5982">
      <w:pPr>
        <w:spacing w:line="600" w:lineRule="exact"/>
        <w:ind w:firstLine="645"/>
        <w:rPr>
          <w:rFonts w:ascii="方正仿宋_GBK" w:eastAsia="方正仿宋_GBK"/>
          <w:sz w:val="32"/>
          <w:szCs w:val="32"/>
        </w:rPr>
      </w:pPr>
      <w:r>
        <w:rPr>
          <w:rFonts w:ascii="方正仿宋_GBK" w:eastAsia="方正仿宋_GBK" w:hint="eastAsia"/>
          <w:sz w:val="32"/>
          <w:szCs w:val="32"/>
        </w:rPr>
        <w:t>一、本申报资料是认定江苏省高校社会科学普及示范基地申报材料的重要依据，应严格按规定的格式、栏目及所列标题如实、认真填写。封面申报编号由省社科联科普部填写。</w:t>
      </w:r>
    </w:p>
    <w:p w:rsidR="00127074" w:rsidRDefault="00FB5982">
      <w:pPr>
        <w:spacing w:line="600" w:lineRule="exact"/>
        <w:ind w:firstLine="645"/>
        <w:rPr>
          <w:rFonts w:ascii="方正仿宋_GBK" w:eastAsia="方正仿宋_GBK"/>
          <w:sz w:val="32"/>
          <w:szCs w:val="32"/>
        </w:rPr>
      </w:pPr>
      <w:r>
        <w:rPr>
          <w:rFonts w:ascii="方正仿宋_GBK" w:eastAsia="方正仿宋_GBK" w:hint="eastAsia"/>
          <w:sz w:val="32"/>
          <w:szCs w:val="32"/>
        </w:rPr>
        <w:t>二、本申报资料统一用</w:t>
      </w:r>
      <w:r>
        <w:rPr>
          <w:rFonts w:eastAsia="方正仿宋_GBK" w:hint="eastAsia"/>
          <w:sz w:val="32"/>
          <w:szCs w:val="32"/>
        </w:rPr>
        <w:t>A4</w:t>
      </w:r>
      <w:r>
        <w:rPr>
          <w:rFonts w:ascii="方正仿宋_GBK" w:eastAsia="方正仿宋_GBK" w:hint="eastAsia"/>
          <w:sz w:val="32"/>
          <w:szCs w:val="32"/>
        </w:rPr>
        <w:t>纸打印，左侧装订，一式五份。请不要另行制作封面，不采用胶圈、文件夹等带有</w:t>
      </w:r>
      <w:proofErr w:type="gramStart"/>
      <w:r>
        <w:rPr>
          <w:rFonts w:ascii="方正仿宋_GBK" w:eastAsia="方正仿宋_GBK" w:hint="eastAsia"/>
          <w:sz w:val="32"/>
          <w:szCs w:val="32"/>
        </w:rPr>
        <w:t>突出棱边的</w:t>
      </w:r>
      <w:proofErr w:type="gramEnd"/>
      <w:r>
        <w:rPr>
          <w:rFonts w:ascii="方正仿宋_GBK" w:eastAsia="方正仿宋_GBK" w:hint="eastAsia"/>
          <w:sz w:val="32"/>
          <w:szCs w:val="32"/>
        </w:rPr>
        <w:t>装订方式。</w:t>
      </w:r>
    </w:p>
    <w:p w:rsidR="00127074" w:rsidRDefault="00FB5982">
      <w:pPr>
        <w:spacing w:line="600" w:lineRule="exact"/>
        <w:ind w:firstLine="645"/>
        <w:rPr>
          <w:rFonts w:ascii="方正仿宋_GBK" w:eastAsia="方正仿宋_GBK"/>
          <w:sz w:val="32"/>
          <w:szCs w:val="32"/>
        </w:rPr>
      </w:pPr>
      <w:r>
        <w:rPr>
          <w:rFonts w:ascii="方正仿宋_GBK" w:eastAsia="方正仿宋_GBK" w:hint="eastAsia"/>
          <w:sz w:val="32"/>
          <w:szCs w:val="32"/>
        </w:rPr>
        <w:t>三、申报单位应对所提供材料的真实性负责，基地负责人签字。高校社科联、社科处（科研处）审核后，加盖学校公章后报出。</w:t>
      </w:r>
    </w:p>
    <w:p w:rsidR="00127074" w:rsidRDefault="00FB5982">
      <w:pPr>
        <w:spacing w:line="600" w:lineRule="exact"/>
        <w:ind w:firstLine="645"/>
        <w:rPr>
          <w:rFonts w:ascii="方正仿宋_GBK" w:eastAsia="方正仿宋_GBK"/>
          <w:sz w:val="32"/>
          <w:szCs w:val="32"/>
        </w:rPr>
      </w:pPr>
      <w:r>
        <w:rPr>
          <w:rFonts w:ascii="方正仿宋_GBK" w:eastAsia="方正仿宋_GBK" w:hint="eastAsia"/>
          <w:sz w:val="32"/>
          <w:szCs w:val="32"/>
        </w:rPr>
        <w:t>四、“申报基地名称”是指申报单</w:t>
      </w:r>
      <w:proofErr w:type="gramStart"/>
      <w:r>
        <w:rPr>
          <w:rFonts w:ascii="方正仿宋_GBK" w:eastAsia="方正仿宋_GBK" w:hint="eastAsia"/>
          <w:sz w:val="32"/>
          <w:szCs w:val="32"/>
        </w:rPr>
        <w:t>位拟</w:t>
      </w:r>
      <w:proofErr w:type="gramEnd"/>
      <w:r>
        <w:rPr>
          <w:rFonts w:ascii="方正仿宋_GBK" w:eastAsia="方正仿宋_GBK" w:hint="eastAsia"/>
          <w:sz w:val="32"/>
          <w:szCs w:val="32"/>
        </w:rPr>
        <w:t>建立的承担社科普及功能的基地的名称。</w:t>
      </w:r>
    </w:p>
    <w:p w:rsidR="00127074" w:rsidRDefault="00FB5982">
      <w:pPr>
        <w:spacing w:line="600" w:lineRule="exact"/>
        <w:ind w:firstLine="645"/>
        <w:rPr>
          <w:rFonts w:ascii="方正仿宋_GBK" w:eastAsia="方正仿宋_GBK"/>
          <w:sz w:val="32"/>
          <w:szCs w:val="32"/>
        </w:rPr>
      </w:pPr>
      <w:r>
        <w:rPr>
          <w:rFonts w:ascii="方正仿宋_GBK" w:eastAsia="方正仿宋_GBK" w:hint="eastAsia"/>
          <w:sz w:val="32"/>
          <w:szCs w:val="32"/>
        </w:rPr>
        <w:t>五、请从江苏社科网</w:t>
      </w:r>
      <w:r>
        <w:rPr>
          <w:rFonts w:eastAsia="方正仿宋_GBK" w:hint="eastAsia"/>
          <w:sz w:val="32"/>
          <w:szCs w:val="32"/>
        </w:rPr>
        <w:t>（</w:t>
      </w:r>
      <w:r>
        <w:rPr>
          <w:rFonts w:eastAsia="方正仿宋_GBK" w:hint="eastAsia"/>
          <w:sz w:val="32"/>
          <w:szCs w:val="32"/>
        </w:rPr>
        <w:t>http://www.js-skl.org.cn/</w:t>
      </w:r>
      <w:r>
        <w:rPr>
          <w:rFonts w:eastAsia="方正仿宋_GBK" w:hint="eastAsia"/>
          <w:sz w:val="32"/>
          <w:szCs w:val="32"/>
        </w:rPr>
        <w:t>）</w:t>
      </w:r>
      <w:r>
        <w:rPr>
          <w:rFonts w:ascii="方正仿宋_GBK" w:eastAsia="方正仿宋_GBK" w:hint="eastAsia"/>
          <w:sz w:val="32"/>
          <w:szCs w:val="32"/>
        </w:rPr>
        <w:t>下载本申报资料电子</w:t>
      </w:r>
      <w:r w:rsidR="00E02FD8">
        <w:rPr>
          <w:rFonts w:ascii="方正仿宋_GBK" w:eastAsia="方正仿宋_GBK" w:hint="eastAsia"/>
          <w:sz w:val="32"/>
          <w:szCs w:val="32"/>
        </w:rPr>
        <w:t>文档</w:t>
      </w:r>
      <w:r>
        <w:rPr>
          <w:rFonts w:ascii="方正仿宋_GBK" w:eastAsia="方正仿宋_GBK" w:hint="eastAsia"/>
          <w:sz w:val="32"/>
          <w:szCs w:val="32"/>
        </w:rPr>
        <w:t>，不得自行改变申报资料版式、取消和增加条目。</w:t>
      </w:r>
    </w:p>
    <w:p w:rsidR="00127074" w:rsidRDefault="00FB5982">
      <w:pPr>
        <w:jc w:val="left"/>
        <w:rPr>
          <w:rFonts w:ascii="方正仿宋_GBK" w:eastAsia="方正仿宋_GBK" w:hAnsi="方正仿宋_GBK" w:cs="方正仿宋_GBK"/>
          <w:color w:val="000000" w:themeColor="text1"/>
          <w:sz w:val="32"/>
          <w:szCs w:val="32"/>
        </w:rPr>
      </w:pPr>
      <w:r>
        <w:rPr>
          <w:rFonts w:ascii="方正仿宋_GBK" w:eastAsia="方正仿宋_GBK" w:hint="eastAsia"/>
          <w:sz w:val="32"/>
          <w:szCs w:val="32"/>
        </w:rPr>
        <w:t>六、申报资料内容为基地申报的情况说明和相关证明材料（主要为</w:t>
      </w:r>
      <w:r>
        <w:rPr>
          <w:rFonts w:ascii="方正仿宋_GBK" w:eastAsia="方正仿宋_GBK" w:hAnsi="方正仿宋_GBK" w:cs="方正仿宋_GBK" w:hint="eastAsia"/>
          <w:color w:val="000000" w:themeColor="text1"/>
          <w:sz w:val="32"/>
          <w:szCs w:val="32"/>
        </w:rPr>
        <w:t>文字简介、数据或图片，证明材料可扫描拍照图片配文字说明。）</w:t>
      </w:r>
    </w:p>
    <w:p w:rsidR="00390D5B" w:rsidRDefault="00390D5B" w:rsidP="00390D5B">
      <w:pPr>
        <w:widowControl/>
        <w:jc w:val="left"/>
        <w:rPr>
          <w:rFonts w:ascii="方正楷体_GBK" w:eastAsia="方正楷体_GBK"/>
          <w:bCs/>
          <w:color w:val="000000"/>
          <w:sz w:val="32"/>
        </w:rPr>
      </w:pPr>
    </w:p>
    <w:p w:rsidR="00390D5B" w:rsidRDefault="00390D5B" w:rsidP="00390D5B">
      <w:pPr>
        <w:widowControl/>
        <w:jc w:val="left"/>
        <w:rPr>
          <w:rFonts w:ascii="方正楷体_GBK" w:eastAsia="方正楷体_GBK"/>
          <w:bCs/>
          <w:color w:val="000000"/>
          <w:sz w:val="32"/>
        </w:rPr>
        <w:sectPr w:rsidR="00390D5B" w:rsidSect="00E96E89">
          <w:footerReference w:type="even" r:id="rId13"/>
          <w:footerReference w:type="default" r:id="rId14"/>
          <w:footerReference w:type="first" r:id="rId15"/>
          <w:pgSz w:w="11906" w:h="16838"/>
          <w:pgMar w:top="1440" w:right="1800" w:bottom="1440" w:left="1800" w:header="851" w:footer="992" w:gutter="0"/>
          <w:pgNumType w:start="1" w:chapStyle="1"/>
          <w:cols w:space="720"/>
          <w:titlePg/>
          <w:docGrid w:type="lines" w:linePitch="312"/>
        </w:sectPr>
      </w:pPr>
    </w:p>
    <w:p w:rsidR="00127074" w:rsidRDefault="00127074">
      <w:pPr>
        <w:jc w:val="left"/>
        <w:rPr>
          <w:rFonts w:ascii="宋体" w:hAnsi="宋体" w:cs="宋体"/>
          <w:color w:val="000000" w:themeColor="text1"/>
        </w:rPr>
      </w:pPr>
    </w:p>
    <w:p w:rsidR="00602CAD" w:rsidRDefault="00602CAD" w:rsidP="00602CAD">
      <w:pPr>
        <w:pStyle w:val="10"/>
        <w:tabs>
          <w:tab w:val="right" w:leader="dot" w:pos="8296"/>
        </w:tabs>
        <w:jc w:val="center"/>
        <w:rPr>
          <w:rFonts w:ascii="方正大黑_GBK" w:eastAsia="方正大黑_GBK" w:hAnsi="方正大黑_GBK" w:cs="方正大黑_GBK"/>
          <w:color w:val="000000" w:themeColor="text1"/>
          <w:kern w:val="24"/>
          <w:sz w:val="32"/>
          <w:szCs w:val="32"/>
        </w:rPr>
      </w:pPr>
    </w:p>
    <w:p w:rsidR="00602CAD" w:rsidRPr="00C47009" w:rsidRDefault="00602CAD" w:rsidP="00C47009">
      <w:pPr>
        <w:jc w:val="center"/>
        <w:rPr>
          <w:rFonts w:ascii="方正小标宋简体" w:eastAsia="方正小标宋简体" w:hAnsi="方正小标宋简体" w:cs="方正小标宋简体"/>
          <w:sz w:val="44"/>
          <w:szCs w:val="44"/>
        </w:rPr>
      </w:pPr>
      <w:r w:rsidRPr="00C47009">
        <w:rPr>
          <w:rFonts w:ascii="方正小标宋简体" w:eastAsia="方正小标宋简体" w:hAnsi="方正小标宋简体" w:cs="方正小标宋简体" w:hint="eastAsia"/>
          <w:sz w:val="44"/>
          <w:szCs w:val="44"/>
        </w:rPr>
        <w:t>目  录</w:t>
      </w:r>
    </w:p>
    <w:p w:rsidR="00602CAD" w:rsidRPr="00602CAD" w:rsidRDefault="00602CAD" w:rsidP="00602CAD"/>
    <w:p w:rsidR="00602CAD" w:rsidRPr="00602CAD" w:rsidRDefault="00602CAD" w:rsidP="00602CAD">
      <w:pPr>
        <w:pStyle w:val="10"/>
        <w:tabs>
          <w:tab w:val="right" w:leader="dot" w:pos="8296"/>
        </w:tabs>
        <w:spacing w:line="360" w:lineRule="auto"/>
        <w:rPr>
          <w:rFonts w:ascii="方正楷体_GBK" w:eastAsia="方正楷体_GBK" w:cstheme="minorBidi"/>
          <w:b w:val="0"/>
          <w:bCs w:val="0"/>
          <w:caps w:val="0"/>
          <w:noProof/>
          <w:sz w:val="36"/>
          <w:szCs w:val="22"/>
        </w:rPr>
      </w:pPr>
      <w:r>
        <w:rPr>
          <w:rFonts w:ascii="方正大黑_GBK" w:eastAsia="方正大黑_GBK" w:hAnsi="方正大黑_GBK" w:cs="方正大黑_GBK"/>
          <w:color w:val="000000" w:themeColor="text1"/>
          <w:kern w:val="24"/>
          <w:sz w:val="32"/>
          <w:szCs w:val="32"/>
        </w:rPr>
        <w:fldChar w:fldCharType="begin"/>
      </w:r>
      <w:r>
        <w:rPr>
          <w:rFonts w:ascii="方正大黑_GBK" w:eastAsia="方正大黑_GBK" w:hAnsi="方正大黑_GBK" w:cs="方正大黑_GBK"/>
          <w:color w:val="000000" w:themeColor="text1"/>
          <w:kern w:val="24"/>
          <w:sz w:val="32"/>
          <w:szCs w:val="32"/>
        </w:rPr>
        <w:instrText xml:space="preserve"> TOC \o "1-3" \h \z \u </w:instrText>
      </w:r>
      <w:r>
        <w:rPr>
          <w:rFonts w:ascii="方正大黑_GBK" w:eastAsia="方正大黑_GBK" w:hAnsi="方正大黑_GBK" w:cs="方正大黑_GBK"/>
          <w:color w:val="000000" w:themeColor="text1"/>
          <w:kern w:val="24"/>
          <w:sz w:val="32"/>
          <w:szCs w:val="32"/>
        </w:rPr>
        <w:fldChar w:fldCharType="separate"/>
      </w:r>
      <w:hyperlink w:anchor="_Toc88745917" w:history="1">
        <w:r w:rsidRPr="00602CAD">
          <w:rPr>
            <w:rStyle w:val="a4"/>
            <w:rFonts w:ascii="方正楷体_GBK" w:eastAsia="方正楷体_GBK" w:hAnsi="方正大黑_GBK" w:cs="方正大黑_GBK" w:hint="eastAsia"/>
            <w:noProof/>
            <w:kern w:val="24"/>
            <w:sz w:val="32"/>
          </w:rPr>
          <w:t>一、单位概况</w:t>
        </w:r>
        <w:r w:rsidRPr="00602CAD">
          <w:rPr>
            <w:rFonts w:ascii="方正楷体_GBK" w:eastAsia="方正楷体_GBK" w:hint="eastAsia"/>
            <w:noProof/>
            <w:webHidden/>
            <w:sz w:val="32"/>
          </w:rPr>
          <w:tab/>
        </w:r>
        <w:r w:rsidRPr="00602CAD">
          <w:rPr>
            <w:rFonts w:ascii="方正楷体_GBK" w:eastAsia="方正楷体_GBK" w:hint="eastAsia"/>
            <w:noProof/>
            <w:webHidden/>
            <w:sz w:val="32"/>
          </w:rPr>
          <w:fldChar w:fldCharType="begin"/>
        </w:r>
        <w:r w:rsidRPr="00602CAD">
          <w:rPr>
            <w:rFonts w:ascii="方正楷体_GBK" w:eastAsia="方正楷体_GBK" w:hint="eastAsia"/>
            <w:noProof/>
            <w:webHidden/>
            <w:sz w:val="32"/>
          </w:rPr>
          <w:instrText xml:space="preserve"> PAGEREF _Toc88745917 \h </w:instrText>
        </w:r>
        <w:r w:rsidRPr="00602CAD">
          <w:rPr>
            <w:rFonts w:ascii="方正楷体_GBK" w:eastAsia="方正楷体_GBK" w:hint="eastAsia"/>
            <w:noProof/>
            <w:webHidden/>
            <w:sz w:val="32"/>
          </w:rPr>
        </w:r>
        <w:r w:rsidRPr="00602CAD">
          <w:rPr>
            <w:rFonts w:ascii="方正楷体_GBK" w:eastAsia="方正楷体_GBK" w:hint="eastAsia"/>
            <w:noProof/>
            <w:webHidden/>
            <w:sz w:val="32"/>
          </w:rPr>
          <w:fldChar w:fldCharType="separate"/>
        </w:r>
        <w:r w:rsidRPr="00602CAD">
          <w:rPr>
            <w:rFonts w:ascii="方正楷体_GBK" w:eastAsia="方正楷体_GBK" w:hint="eastAsia"/>
            <w:noProof/>
            <w:webHidden/>
            <w:sz w:val="32"/>
          </w:rPr>
          <w:t>4</w:t>
        </w:r>
        <w:r w:rsidRPr="00602CAD">
          <w:rPr>
            <w:rFonts w:ascii="方正楷体_GBK" w:eastAsia="方正楷体_GBK" w:hint="eastAsia"/>
            <w:noProof/>
            <w:webHidden/>
            <w:sz w:val="32"/>
          </w:rPr>
          <w:fldChar w:fldCharType="end"/>
        </w:r>
      </w:hyperlink>
    </w:p>
    <w:p w:rsidR="00602CAD" w:rsidRPr="00602CAD" w:rsidRDefault="000920B3" w:rsidP="00602CAD">
      <w:pPr>
        <w:pStyle w:val="10"/>
        <w:tabs>
          <w:tab w:val="right" w:leader="dot" w:pos="8296"/>
        </w:tabs>
        <w:spacing w:line="360" w:lineRule="auto"/>
        <w:rPr>
          <w:rFonts w:ascii="方正楷体_GBK" w:eastAsia="方正楷体_GBK" w:cstheme="minorBidi"/>
          <w:b w:val="0"/>
          <w:bCs w:val="0"/>
          <w:caps w:val="0"/>
          <w:noProof/>
          <w:sz w:val="36"/>
          <w:szCs w:val="22"/>
        </w:rPr>
      </w:pPr>
      <w:hyperlink w:anchor="_Toc88745918" w:history="1">
        <w:r w:rsidR="00602CAD">
          <w:rPr>
            <w:rStyle w:val="a4"/>
            <w:rFonts w:ascii="方正楷体_GBK" w:eastAsia="方正楷体_GBK" w:hAnsi="方正大黑_GBK" w:cs="方正大黑_GBK" w:hint="eastAsia"/>
            <w:noProof/>
            <w:kern w:val="24"/>
            <w:sz w:val="32"/>
          </w:rPr>
          <w:t>二、基础平台</w:t>
        </w:r>
        <w:r w:rsidR="00602CAD" w:rsidRPr="00602CAD">
          <w:rPr>
            <w:rStyle w:val="a4"/>
            <w:rFonts w:ascii="方正楷体_GBK" w:eastAsia="方正楷体_GBK" w:hAnsi="方正大黑_GBK" w:cs="方正大黑_GBK" w:hint="eastAsia"/>
            <w:noProof/>
            <w:kern w:val="24"/>
            <w:sz w:val="32"/>
          </w:rPr>
          <w:t>设施</w:t>
        </w:r>
        <w:r w:rsidR="00602CAD" w:rsidRPr="00602CAD">
          <w:rPr>
            <w:rFonts w:ascii="方正楷体_GBK" w:eastAsia="方正楷体_GBK" w:hint="eastAsia"/>
            <w:noProof/>
            <w:webHidden/>
            <w:sz w:val="32"/>
          </w:rPr>
          <w:tab/>
        </w:r>
        <w:r w:rsidR="00602CAD" w:rsidRPr="00602CAD">
          <w:rPr>
            <w:rFonts w:ascii="方正楷体_GBK" w:eastAsia="方正楷体_GBK" w:hint="eastAsia"/>
            <w:noProof/>
            <w:webHidden/>
            <w:sz w:val="32"/>
          </w:rPr>
          <w:fldChar w:fldCharType="begin"/>
        </w:r>
        <w:r w:rsidR="00602CAD" w:rsidRPr="00602CAD">
          <w:rPr>
            <w:rFonts w:ascii="方正楷体_GBK" w:eastAsia="方正楷体_GBK" w:hint="eastAsia"/>
            <w:noProof/>
            <w:webHidden/>
            <w:sz w:val="32"/>
          </w:rPr>
          <w:instrText xml:space="preserve"> PAGEREF _Toc88745918 \h </w:instrText>
        </w:r>
        <w:r w:rsidR="00602CAD" w:rsidRPr="00602CAD">
          <w:rPr>
            <w:rFonts w:ascii="方正楷体_GBK" w:eastAsia="方正楷体_GBK" w:hint="eastAsia"/>
            <w:noProof/>
            <w:webHidden/>
            <w:sz w:val="32"/>
          </w:rPr>
        </w:r>
        <w:r w:rsidR="00602CAD" w:rsidRPr="00602CAD">
          <w:rPr>
            <w:rFonts w:ascii="方正楷体_GBK" w:eastAsia="方正楷体_GBK" w:hint="eastAsia"/>
            <w:noProof/>
            <w:webHidden/>
            <w:sz w:val="32"/>
          </w:rPr>
          <w:fldChar w:fldCharType="separate"/>
        </w:r>
        <w:r w:rsidR="00602CAD" w:rsidRPr="00602CAD">
          <w:rPr>
            <w:rFonts w:ascii="方正楷体_GBK" w:eastAsia="方正楷体_GBK" w:hint="eastAsia"/>
            <w:noProof/>
            <w:webHidden/>
            <w:sz w:val="32"/>
          </w:rPr>
          <w:t>5</w:t>
        </w:r>
        <w:r w:rsidR="00602CAD" w:rsidRPr="00602CAD">
          <w:rPr>
            <w:rFonts w:ascii="方正楷体_GBK" w:eastAsia="方正楷体_GBK" w:hint="eastAsia"/>
            <w:noProof/>
            <w:webHidden/>
            <w:sz w:val="32"/>
          </w:rPr>
          <w:fldChar w:fldCharType="end"/>
        </w:r>
      </w:hyperlink>
    </w:p>
    <w:p w:rsidR="00602CAD" w:rsidRPr="00602CAD" w:rsidRDefault="000920B3" w:rsidP="00602CAD">
      <w:pPr>
        <w:pStyle w:val="10"/>
        <w:tabs>
          <w:tab w:val="right" w:leader="dot" w:pos="8296"/>
        </w:tabs>
        <w:spacing w:line="360" w:lineRule="auto"/>
        <w:rPr>
          <w:rFonts w:ascii="方正楷体_GBK" w:eastAsia="方正楷体_GBK" w:cstheme="minorBidi"/>
          <w:b w:val="0"/>
          <w:bCs w:val="0"/>
          <w:caps w:val="0"/>
          <w:noProof/>
          <w:sz w:val="36"/>
          <w:szCs w:val="22"/>
        </w:rPr>
      </w:pPr>
      <w:hyperlink w:anchor="_Toc88745919" w:history="1">
        <w:r w:rsidR="00602CAD" w:rsidRPr="00602CAD">
          <w:rPr>
            <w:rStyle w:val="a4"/>
            <w:rFonts w:ascii="方正楷体_GBK" w:eastAsia="方正楷体_GBK" w:hAnsi="方正大黑_GBK" w:cs="方正大黑_GBK" w:hint="eastAsia"/>
            <w:noProof/>
            <w:kern w:val="24"/>
            <w:sz w:val="32"/>
          </w:rPr>
          <w:t>三、特色资源情况</w:t>
        </w:r>
        <w:r w:rsidR="00602CAD" w:rsidRPr="00602CAD">
          <w:rPr>
            <w:rFonts w:ascii="方正楷体_GBK" w:eastAsia="方正楷体_GBK" w:hint="eastAsia"/>
            <w:noProof/>
            <w:webHidden/>
            <w:sz w:val="32"/>
          </w:rPr>
          <w:tab/>
        </w:r>
        <w:r w:rsidR="00602CAD" w:rsidRPr="00602CAD">
          <w:rPr>
            <w:rFonts w:ascii="方正楷体_GBK" w:eastAsia="方正楷体_GBK" w:hint="eastAsia"/>
            <w:noProof/>
            <w:webHidden/>
            <w:sz w:val="32"/>
          </w:rPr>
          <w:fldChar w:fldCharType="begin"/>
        </w:r>
        <w:r w:rsidR="00602CAD" w:rsidRPr="00602CAD">
          <w:rPr>
            <w:rFonts w:ascii="方正楷体_GBK" w:eastAsia="方正楷体_GBK" w:hint="eastAsia"/>
            <w:noProof/>
            <w:webHidden/>
            <w:sz w:val="32"/>
          </w:rPr>
          <w:instrText xml:space="preserve"> PAGEREF _Toc88745919 \h </w:instrText>
        </w:r>
        <w:r w:rsidR="00602CAD" w:rsidRPr="00602CAD">
          <w:rPr>
            <w:rFonts w:ascii="方正楷体_GBK" w:eastAsia="方正楷体_GBK" w:hint="eastAsia"/>
            <w:noProof/>
            <w:webHidden/>
            <w:sz w:val="32"/>
          </w:rPr>
        </w:r>
        <w:r w:rsidR="00602CAD" w:rsidRPr="00602CAD">
          <w:rPr>
            <w:rFonts w:ascii="方正楷体_GBK" w:eastAsia="方正楷体_GBK" w:hint="eastAsia"/>
            <w:noProof/>
            <w:webHidden/>
            <w:sz w:val="32"/>
          </w:rPr>
          <w:fldChar w:fldCharType="separate"/>
        </w:r>
        <w:r w:rsidR="00602CAD" w:rsidRPr="00602CAD">
          <w:rPr>
            <w:rFonts w:ascii="方正楷体_GBK" w:eastAsia="方正楷体_GBK" w:hint="eastAsia"/>
            <w:noProof/>
            <w:webHidden/>
            <w:sz w:val="32"/>
          </w:rPr>
          <w:t>6</w:t>
        </w:r>
        <w:r w:rsidR="00602CAD" w:rsidRPr="00602CAD">
          <w:rPr>
            <w:rFonts w:ascii="方正楷体_GBK" w:eastAsia="方正楷体_GBK" w:hint="eastAsia"/>
            <w:noProof/>
            <w:webHidden/>
            <w:sz w:val="32"/>
          </w:rPr>
          <w:fldChar w:fldCharType="end"/>
        </w:r>
      </w:hyperlink>
    </w:p>
    <w:p w:rsidR="00602CAD" w:rsidRPr="00602CAD" w:rsidRDefault="000920B3" w:rsidP="00602CAD">
      <w:pPr>
        <w:pStyle w:val="10"/>
        <w:tabs>
          <w:tab w:val="right" w:leader="dot" w:pos="8296"/>
        </w:tabs>
        <w:spacing w:line="360" w:lineRule="auto"/>
        <w:rPr>
          <w:rFonts w:ascii="方正楷体_GBK" w:eastAsia="方正楷体_GBK" w:cstheme="minorBidi"/>
          <w:b w:val="0"/>
          <w:bCs w:val="0"/>
          <w:caps w:val="0"/>
          <w:noProof/>
          <w:sz w:val="36"/>
          <w:szCs w:val="22"/>
        </w:rPr>
      </w:pPr>
      <w:hyperlink w:anchor="_Toc88745920" w:history="1">
        <w:r w:rsidR="00602CAD" w:rsidRPr="00602CAD">
          <w:rPr>
            <w:rStyle w:val="a4"/>
            <w:rFonts w:ascii="方正楷体_GBK" w:eastAsia="方正楷体_GBK" w:hAnsi="方正大黑_GBK" w:cs="方正大黑_GBK" w:hint="eastAsia"/>
            <w:noProof/>
            <w:kern w:val="24"/>
            <w:sz w:val="32"/>
          </w:rPr>
          <w:t>四、</w:t>
        </w:r>
        <w:r w:rsidR="00602CAD">
          <w:rPr>
            <w:rStyle w:val="a4"/>
            <w:rFonts w:ascii="方正楷体_GBK" w:eastAsia="方正楷体_GBK" w:hAnsi="方正大黑_GBK" w:cs="方正大黑_GBK" w:hint="eastAsia"/>
            <w:noProof/>
            <w:kern w:val="24"/>
            <w:sz w:val="32"/>
          </w:rPr>
          <w:t>社科普及</w:t>
        </w:r>
        <w:r w:rsidR="00602CAD" w:rsidRPr="00602CAD">
          <w:rPr>
            <w:rStyle w:val="a4"/>
            <w:rFonts w:ascii="方正楷体_GBK" w:eastAsia="方正楷体_GBK" w:hAnsi="方正大黑_GBK" w:cs="方正大黑_GBK" w:hint="eastAsia"/>
            <w:noProof/>
            <w:kern w:val="24"/>
            <w:sz w:val="32"/>
          </w:rPr>
          <w:t>规划</w:t>
        </w:r>
        <w:r w:rsidR="00602CAD">
          <w:rPr>
            <w:rStyle w:val="a4"/>
            <w:rFonts w:ascii="方正楷体_GBK" w:eastAsia="方正楷体_GBK" w:hAnsi="方正大黑_GBK" w:cs="方正大黑_GBK" w:hint="eastAsia"/>
            <w:noProof/>
            <w:kern w:val="24"/>
            <w:sz w:val="32"/>
          </w:rPr>
          <w:t>方案</w:t>
        </w:r>
        <w:r w:rsidR="00602CAD" w:rsidRPr="00602CAD">
          <w:rPr>
            <w:rFonts w:ascii="方正楷体_GBK" w:eastAsia="方正楷体_GBK" w:hint="eastAsia"/>
            <w:noProof/>
            <w:webHidden/>
            <w:sz w:val="32"/>
          </w:rPr>
          <w:tab/>
        </w:r>
        <w:r w:rsidR="00602CAD" w:rsidRPr="00602CAD">
          <w:rPr>
            <w:rFonts w:ascii="方正楷体_GBK" w:eastAsia="方正楷体_GBK" w:hint="eastAsia"/>
            <w:noProof/>
            <w:webHidden/>
            <w:sz w:val="32"/>
          </w:rPr>
          <w:fldChar w:fldCharType="begin"/>
        </w:r>
        <w:r w:rsidR="00602CAD" w:rsidRPr="00602CAD">
          <w:rPr>
            <w:rFonts w:ascii="方正楷体_GBK" w:eastAsia="方正楷体_GBK" w:hint="eastAsia"/>
            <w:noProof/>
            <w:webHidden/>
            <w:sz w:val="32"/>
          </w:rPr>
          <w:instrText xml:space="preserve"> PAGEREF _Toc88745920 \h </w:instrText>
        </w:r>
        <w:r w:rsidR="00602CAD" w:rsidRPr="00602CAD">
          <w:rPr>
            <w:rFonts w:ascii="方正楷体_GBK" w:eastAsia="方正楷体_GBK" w:hint="eastAsia"/>
            <w:noProof/>
            <w:webHidden/>
            <w:sz w:val="32"/>
          </w:rPr>
        </w:r>
        <w:r w:rsidR="00602CAD" w:rsidRPr="00602CAD">
          <w:rPr>
            <w:rFonts w:ascii="方正楷体_GBK" w:eastAsia="方正楷体_GBK" w:hint="eastAsia"/>
            <w:noProof/>
            <w:webHidden/>
            <w:sz w:val="32"/>
          </w:rPr>
          <w:fldChar w:fldCharType="separate"/>
        </w:r>
        <w:r w:rsidR="00602CAD" w:rsidRPr="00602CAD">
          <w:rPr>
            <w:rFonts w:ascii="方正楷体_GBK" w:eastAsia="方正楷体_GBK" w:hint="eastAsia"/>
            <w:noProof/>
            <w:webHidden/>
            <w:sz w:val="32"/>
          </w:rPr>
          <w:t>7</w:t>
        </w:r>
        <w:r w:rsidR="00602CAD" w:rsidRPr="00602CAD">
          <w:rPr>
            <w:rFonts w:ascii="方正楷体_GBK" w:eastAsia="方正楷体_GBK" w:hint="eastAsia"/>
            <w:noProof/>
            <w:webHidden/>
            <w:sz w:val="32"/>
          </w:rPr>
          <w:fldChar w:fldCharType="end"/>
        </w:r>
      </w:hyperlink>
    </w:p>
    <w:p w:rsidR="00602CAD" w:rsidRPr="00602CAD" w:rsidRDefault="000920B3" w:rsidP="00602CAD">
      <w:pPr>
        <w:pStyle w:val="10"/>
        <w:tabs>
          <w:tab w:val="right" w:leader="dot" w:pos="8296"/>
        </w:tabs>
        <w:spacing w:line="360" w:lineRule="auto"/>
        <w:rPr>
          <w:rFonts w:ascii="方正楷体_GBK" w:eastAsia="方正楷体_GBK" w:cstheme="minorBidi"/>
          <w:b w:val="0"/>
          <w:bCs w:val="0"/>
          <w:caps w:val="0"/>
          <w:noProof/>
          <w:sz w:val="36"/>
          <w:szCs w:val="22"/>
        </w:rPr>
      </w:pPr>
      <w:hyperlink w:anchor="_Toc88745921" w:history="1">
        <w:r w:rsidR="00602CAD" w:rsidRPr="00602CAD">
          <w:rPr>
            <w:rStyle w:val="a4"/>
            <w:rFonts w:ascii="方正楷体_GBK" w:eastAsia="方正楷体_GBK" w:hAnsi="方正大黑_GBK" w:cs="方正大黑_GBK" w:hint="eastAsia"/>
            <w:noProof/>
            <w:kern w:val="24"/>
            <w:sz w:val="32"/>
          </w:rPr>
          <w:t>五、人才队伍</w:t>
        </w:r>
        <w:r w:rsidR="00602CAD">
          <w:rPr>
            <w:rStyle w:val="a4"/>
            <w:rFonts w:ascii="方正楷体_GBK" w:eastAsia="方正楷体_GBK" w:hAnsi="方正大黑_GBK" w:cs="方正大黑_GBK" w:hint="eastAsia"/>
            <w:noProof/>
            <w:kern w:val="24"/>
            <w:sz w:val="32"/>
          </w:rPr>
          <w:t>建设</w:t>
        </w:r>
        <w:r w:rsidR="00602CAD" w:rsidRPr="00602CAD">
          <w:rPr>
            <w:rStyle w:val="a4"/>
            <w:rFonts w:ascii="方正楷体_GBK" w:eastAsia="方正楷体_GBK" w:hAnsi="方正大黑_GBK" w:cs="方正大黑_GBK" w:hint="eastAsia"/>
            <w:noProof/>
            <w:kern w:val="24"/>
            <w:sz w:val="32"/>
          </w:rPr>
          <w:t>情况</w:t>
        </w:r>
        <w:r w:rsidR="00602CAD" w:rsidRPr="00602CAD">
          <w:rPr>
            <w:rFonts w:ascii="方正楷体_GBK" w:eastAsia="方正楷体_GBK" w:hint="eastAsia"/>
            <w:noProof/>
            <w:webHidden/>
            <w:sz w:val="32"/>
          </w:rPr>
          <w:tab/>
        </w:r>
        <w:r w:rsidR="00602CAD" w:rsidRPr="00602CAD">
          <w:rPr>
            <w:rFonts w:ascii="方正楷体_GBK" w:eastAsia="方正楷体_GBK" w:hint="eastAsia"/>
            <w:noProof/>
            <w:webHidden/>
            <w:sz w:val="32"/>
          </w:rPr>
          <w:fldChar w:fldCharType="begin"/>
        </w:r>
        <w:r w:rsidR="00602CAD" w:rsidRPr="00602CAD">
          <w:rPr>
            <w:rFonts w:ascii="方正楷体_GBK" w:eastAsia="方正楷体_GBK" w:hint="eastAsia"/>
            <w:noProof/>
            <w:webHidden/>
            <w:sz w:val="32"/>
          </w:rPr>
          <w:instrText xml:space="preserve"> PAGEREF _Toc88745921 \h </w:instrText>
        </w:r>
        <w:r w:rsidR="00602CAD" w:rsidRPr="00602CAD">
          <w:rPr>
            <w:rFonts w:ascii="方正楷体_GBK" w:eastAsia="方正楷体_GBK" w:hint="eastAsia"/>
            <w:noProof/>
            <w:webHidden/>
            <w:sz w:val="32"/>
          </w:rPr>
        </w:r>
        <w:r w:rsidR="00602CAD" w:rsidRPr="00602CAD">
          <w:rPr>
            <w:rFonts w:ascii="方正楷体_GBK" w:eastAsia="方正楷体_GBK" w:hint="eastAsia"/>
            <w:noProof/>
            <w:webHidden/>
            <w:sz w:val="32"/>
          </w:rPr>
          <w:fldChar w:fldCharType="separate"/>
        </w:r>
        <w:r w:rsidR="00602CAD" w:rsidRPr="00602CAD">
          <w:rPr>
            <w:rFonts w:ascii="方正楷体_GBK" w:eastAsia="方正楷体_GBK" w:hint="eastAsia"/>
            <w:noProof/>
            <w:webHidden/>
            <w:sz w:val="32"/>
          </w:rPr>
          <w:t>8</w:t>
        </w:r>
        <w:r w:rsidR="00602CAD" w:rsidRPr="00602CAD">
          <w:rPr>
            <w:rFonts w:ascii="方正楷体_GBK" w:eastAsia="方正楷体_GBK" w:hint="eastAsia"/>
            <w:noProof/>
            <w:webHidden/>
            <w:sz w:val="32"/>
          </w:rPr>
          <w:fldChar w:fldCharType="end"/>
        </w:r>
      </w:hyperlink>
    </w:p>
    <w:p w:rsidR="00602CAD" w:rsidRPr="00602CAD" w:rsidRDefault="000920B3" w:rsidP="00602CAD">
      <w:pPr>
        <w:pStyle w:val="10"/>
        <w:tabs>
          <w:tab w:val="right" w:leader="dot" w:pos="8296"/>
        </w:tabs>
        <w:spacing w:line="360" w:lineRule="auto"/>
        <w:rPr>
          <w:rFonts w:ascii="方正楷体_GBK" w:eastAsia="方正楷体_GBK" w:cstheme="minorBidi"/>
          <w:b w:val="0"/>
          <w:bCs w:val="0"/>
          <w:caps w:val="0"/>
          <w:noProof/>
          <w:sz w:val="36"/>
          <w:szCs w:val="22"/>
        </w:rPr>
      </w:pPr>
      <w:hyperlink w:anchor="_Toc88745922" w:history="1">
        <w:r w:rsidR="00602CAD" w:rsidRPr="00602CAD">
          <w:rPr>
            <w:rStyle w:val="a4"/>
            <w:rFonts w:ascii="方正楷体_GBK" w:eastAsia="方正楷体_GBK" w:hAnsi="方正大黑_GBK" w:cs="方正大黑_GBK" w:hint="eastAsia"/>
            <w:noProof/>
            <w:kern w:val="24"/>
            <w:sz w:val="32"/>
          </w:rPr>
          <w:t>六、</w:t>
        </w:r>
        <w:r w:rsidR="00602CAD">
          <w:rPr>
            <w:rStyle w:val="a4"/>
            <w:rFonts w:ascii="方正楷体_GBK" w:eastAsia="方正楷体_GBK" w:hAnsi="方正大黑_GBK" w:cs="方正大黑_GBK" w:hint="eastAsia"/>
            <w:noProof/>
            <w:kern w:val="24"/>
            <w:sz w:val="32"/>
          </w:rPr>
          <w:t>社科普及</w:t>
        </w:r>
        <w:r w:rsidR="00602CAD" w:rsidRPr="00602CAD">
          <w:rPr>
            <w:rStyle w:val="a4"/>
            <w:rFonts w:ascii="方正楷体_GBK" w:eastAsia="方正楷体_GBK" w:hAnsi="方正大黑_GBK" w:cs="方正大黑_GBK" w:hint="eastAsia"/>
            <w:noProof/>
            <w:kern w:val="24"/>
            <w:sz w:val="32"/>
          </w:rPr>
          <w:t>活动开展</w:t>
        </w:r>
        <w:r w:rsidR="00602CAD" w:rsidRPr="00602CAD">
          <w:rPr>
            <w:rFonts w:ascii="方正楷体_GBK" w:eastAsia="方正楷体_GBK" w:hint="eastAsia"/>
            <w:noProof/>
            <w:webHidden/>
            <w:sz w:val="32"/>
          </w:rPr>
          <w:tab/>
        </w:r>
        <w:r w:rsidR="00602CAD" w:rsidRPr="00602CAD">
          <w:rPr>
            <w:rFonts w:ascii="方正楷体_GBK" w:eastAsia="方正楷体_GBK" w:hint="eastAsia"/>
            <w:noProof/>
            <w:webHidden/>
            <w:sz w:val="32"/>
          </w:rPr>
          <w:fldChar w:fldCharType="begin"/>
        </w:r>
        <w:r w:rsidR="00602CAD" w:rsidRPr="00602CAD">
          <w:rPr>
            <w:rFonts w:ascii="方正楷体_GBK" w:eastAsia="方正楷体_GBK" w:hint="eastAsia"/>
            <w:noProof/>
            <w:webHidden/>
            <w:sz w:val="32"/>
          </w:rPr>
          <w:instrText xml:space="preserve"> PAGEREF _Toc88745922 \h </w:instrText>
        </w:r>
        <w:r w:rsidR="00602CAD" w:rsidRPr="00602CAD">
          <w:rPr>
            <w:rFonts w:ascii="方正楷体_GBK" w:eastAsia="方正楷体_GBK" w:hint="eastAsia"/>
            <w:noProof/>
            <w:webHidden/>
            <w:sz w:val="32"/>
          </w:rPr>
        </w:r>
        <w:r w:rsidR="00602CAD" w:rsidRPr="00602CAD">
          <w:rPr>
            <w:rFonts w:ascii="方正楷体_GBK" w:eastAsia="方正楷体_GBK" w:hint="eastAsia"/>
            <w:noProof/>
            <w:webHidden/>
            <w:sz w:val="32"/>
          </w:rPr>
          <w:fldChar w:fldCharType="separate"/>
        </w:r>
        <w:r w:rsidR="00602CAD" w:rsidRPr="00602CAD">
          <w:rPr>
            <w:rFonts w:ascii="方正楷体_GBK" w:eastAsia="方正楷体_GBK" w:hint="eastAsia"/>
            <w:noProof/>
            <w:webHidden/>
            <w:sz w:val="32"/>
          </w:rPr>
          <w:t>9</w:t>
        </w:r>
        <w:r w:rsidR="00602CAD" w:rsidRPr="00602CAD">
          <w:rPr>
            <w:rFonts w:ascii="方正楷体_GBK" w:eastAsia="方正楷体_GBK" w:hint="eastAsia"/>
            <w:noProof/>
            <w:webHidden/>
            <w:sz w:val="32"/>
          </w:rPr>
          <w:fldChar w:fldCharType="end"/>
        </w:r>
      </w:hyperlink>
    </w:p>
    <w:p w:rsidR="00602CAD" w:rsidRDefault="000920B3" w:rsidP="00602CAD">
      <w:pPr>
        <w:pStyle w:val="10"/>
        <w:tabs>
          <w:tab w:val="right" w:leader="dot" w:pos="8296"/>
        </w:tabs>
        <w:spacing w:line="360" w:lineRule="auto"/>
        <w:rPr>
          <w:rFonts w:eastAsiaTheme="minorEastAsia" w:cstheme="minorBidi"/>
          <w:b w:val="0"/>
          <w:bCs w:val="0"/>
          <w:caps w:val="0"/>
          <w:noProof/>
          <w:sz w:val="21"/>
          <w:szCs w:val="22"/>
        </w:rPr>
      </w:pPr>
      <w:hyperlink w:anchor="_Toc88745923" w:history="1">
        <w:r w:rsidR="00602CAD" w:rsidRPr="00602CAD">
          <w:rPr>
            <w:rStyle w:val="a4"/>
            <w:rFonts w:ascii="方正楷体_GBK" w:eastAsia="方正楷体_GBK" w:hAnsi="方正大黑_GBK" w:cs="方正大黑_GBK" w:hint="eastAsia"/>
            <w:noProof/>
            <w:kern w:val="24"/>
            <w:sz w:val="32"/>
          </w:rPr>
          <w:t>七、宣传报道</w:t>
        </w:r>
        <w:r w:rsidR="00602CAD" w:rsidRPr="00602CAD">
          <w:rPr>
            <w:rFonts w:ascii="方正楷体_GBK" w:eastAsia="方正楷体_GBK" w:hint="eastAsia"/>
            <w:noProof/>
            <w:webHidden/>
            <w:sz w:val="32"/>
          </w:rPr>
          <w:tab/>
        </w:r>
        <w:r w:rsidR="00602CAD" w:rsidRPr="00602CAD">
          <w:rPr>
            <w:rFonts w:ascii="方正楷体_GBK" w:eastAsia="方正楷体_GBK" w:hint="eastAsia"/>
            <w:noProof/>
            <w:webHidden/>
            <w:sz w:val="32"/>
          </w:rPr>
          <w:fldChar w:fldCharType="begin"/>
        </w:r>
        <w:r w:rsidR="00602CAD" w:rsidRPr="00602CAD">
          <w:rPr>
            <w:rFonts w:ascii="方正楷体_GBK" w:eastAsia="方正楷体_GBK" w:hint="eastAsia"/>
            <w:noProof/>
            <w:webHidden/>
            <w:sz w:val="32"/>
          </w:rPr>
          <w:instrText xml:space="preserve"> PAGEREF _Toc88745923 \h </w:instrText>
        </w:r>
        <w:r w:rsidR="00602CAD" w:rsidRPr="00602CAD">
          <w:rPr>
            <w:rFonts w:ascii="方正楷体_GBK" w:eastAsia="方正楷体_GBK" w:hint="eastAsia"/>
            <w:noProof/>
            <w:webHidden/>
            <w:sz w:val="32"/>
          </w:rPr>
        </w:r>
        <w:r w:rsidR="00602CAD" w:rsidRPr="00602CAD">
          <w:rPr>
            <w:rFonts w:ascii="方正楷体_GBK" w:eastAsia="方正楷体_GBK" w:hint="eastAsia"/>
            <w:noProof/>
            <w:webHidden/>
            <w:sz w:val="32"/>
          </w:rPr>
          <w:fldChar w:fldCharType="separate"/>
        </w:r>
        <w:r w:rsidR="00602CAD" w:rsidRPr="00602CAD">
          <w:rPr>
            <w:rFonts w:ascii="方正楷体_GBK" w:eastAsia="方正楷体_GBK" w:hint="eastAsia"/>
            <w:noProof/>
            <w:webHidden/>
            <w:sz w:val="32"/>
          </w:rPr>
          <w:t>10</w:t>
        </w:r>
        <w:r w:rsidR="00602CAD" w:rsidRPr="00602CAD">
          <w:rPr>
            <w:rFonts w:ascii="方正楷体_GBK" w:eastAsia="方正楷体_GBK" w:hint="eastAsia"/>
            <w:noProof/>
            <w:webHidden/>
            <w:sz w:val="32"/>
          </w:rPr>
          <w:fldChar w:fldCharType="end"/>
        </w:r>
      </w:hyperlink>
    </w:p>
    <w:p w:rsidR="00127074" w:rsidRPr="00602CAD" w:rsidRDefault="00602CAD" w:rsidP="00602CAD">
      <w:pPr>
        <w:pStyle w:val="a3"/>
        <w:jc w:val="left"/>
        <w:rPr>
          <w:rFonts w:ascii="方正仿宋_GBK" w:eastAsia="方正仿宋_GBK" w:hAnsi="方正仿宋_GBK" w:cs="方正仿宋_GBK"/>
          <w:color w:val="000000" w:themeColor="text1"/>
          <w:kern w:val="24"/>
          <w:sz w:val="32"/>
          <w:szCs w:val="32"/>
        </w:rPr>
      </w:pPr>
      <w:r>
        <w:rPr>
          <w:rFonts w:ascii="方正大黑_GBK" w:eastAsia="方正大黑_GBK" w:hAnsi="方正大黑_GBK" w:cs="方正大黑_GBK"/>
          <w:color w:val="000000" w:themeColor="text1"/>
          <w:kern w:val="24"/>
          <w:sz w:val="32"/>
          <w:szCs w:val="32"/>
        </w:rPr>
        <w:fldChar w:fldCharType="end"/>
      </w:r>
    </w:p>
    <w:p w:rsidR="00127074" w:rsidRPr="00602CAD" w:rsidRDefault="00127074" w:rsidP="00602CAD">
      <w:pPr>
        <w:pStyle w:val="a3"/>
        <w:jc w:val="left"/>
        <w:rPr>
          <w:rFonts w:ascii="方正仿宋_GBK" w:eastAsia="方正仿宋_GBK" w:hAnsi="方正仿宋_GBK" w:cs="方正仿宋_GBK"/>
          <w:color w:val="000000" w:themeColor="text1"/>
          <w:kern w:val="24"/>
          <w:sz w:val="32"/>
          <w:szCs w:val="32"/>
        </w:rPr>
      </w:pPr>
    </w:p>
    <w:p w:rsidR="00127074" w:rsidRDefault="00127074" w:rsidP="00602CAD">
      <w:pPr>
        <w:pStyle w:val="a3"/>
        <w:jc w:val="left"/>
        <w:rPr>
          <w:rFonts w:ascii="方正仿宋_GBK" w:eastAsia="方正仿宋_GBK" w:hAnsi="方正仿宋_GBK" w:cs="方正仿宋_GBK"/>
          <w:color w:val="000000" w:themeColor="text1"/>
          <w:kern w:val="24"/>
          <w:sz w:val="32"/>
          <w:szCs w:val="32"/>
        </w:rPr>
      </w:pPr>
    </w:p>
    <w:p w:rsidR="007D1AE8" w:rsidRDefault="007D1AE8" w:rsidP="00602CAD">
      <w:pPr>
        <w:pStyle w:val="a3"/>
        <w:jc w:val="left"/>
        <w:rPr>
          <w:rFonts w:ascii="方正仿宋_GBK" w:eastAsia="方正仿宋_GBK" w:hAnsi="方正仿宋_GBK" w:cs="方正仿宋_GBK"/>
          <w:color w:val="000000" w:themeColor="text1"/>
          <w:kern w:val="24"/>
          <w:sz w:val="32"/>
          <w:szCs w:val="32"/>
        </w:rPr>
      </w:pPr>
    </w:p>
    <w:p w:rsidR="007D1AE8" w:rsidRDefault="007D1AE8" w:rsidP="00602CAD">
      <w:pPr>
        <w:pStyle w:val="a3"/>
        <w:jc w:val="left"/>
        <w:rPr>
          <w:rFonts w:ascii="方正仿宋_GBK" w:eastAsia="方正仿宋_GBK" w:hAnsi="方正仿宋_GBK" w:cs="方正仿宋_GBK"/>
          <w:color w:val="000000" w:themeColor="text1"/>
          <w:kern w:val="24"/>
          <w:sz w:val="32"/>
          <w:szCs w:val="32"/>
        </w:rPr>
      </w:pPr>
    </w:p>
    <w:p w:rsidR="007D1AE8" w:rsidRDefault="007D1AE8" w:rsidP="00602CAD">
      <w:pPr>
        <w:pStyle w:val="a3"/>
        <w:jc w:val="left"/>
        <w:rPr>
          <w:rFonts w:ascii="方正仿宋_GBK" w:eastAsia="方正仿宋_GBK" w:hAnsi="方正仿宋_GBK" w:cs="方正仿宋_GBK"/>
          <w:color w:val="000000" w:themeColor="text1"/>
          <w:kern w:val="24"/>
          <w:sz w:val="32"/>
          <w:szCs w:val="32"/>
        </w:rPr>
      </w:pPr>
    </w:p>
    <w:p w:rsidR="007D1AE8" w:rsidRDefault="007D1AE8" w:rsidP="00602CAD">
      <w:pPr>
        <w:pStyle w:val="a3"/>
        <w:jc w:val="left"/>
        <w:rPr>
          <w:rFonts w:ascii="方正仿宋_GBK" w:eastAsia="方正仿宋_GBK" w:hAnsi="方正仿宋_GBK" w:cs="方正仿宋_GBK"/>
          <w:color w:val="000000" w:themeColor="text1"/>
          <w:kern w:val="24"/>
          <w:sz w:val="32"/>
          <w:szCs w:val="32"/>
        </w:rPr>
      </w:pPr>
    </w:p>
    <w:p w:rsidR="007D1AE8" w:rsidRPr="00602CAD" w:rsidRDefault="007D1AE8" w:rsidP="00602CAD">
      <w:pPr>
        <w:pStyle w:val="a3"/>
        <w:jc w:val="left"/>
        <w:rPr>
          <w:rFonts w:ascii="方正仿宋_GBK" w:eastAsia="方正仿宋_GBK" w:hAnsi="方正仿宋_GBK" w:cs="方正仿宋_GBK"/>
          <w:color w:val="000000" w:themeColor="text1"/>
          <w:kern w:val="24"/>
          <w:sz w:val="32"/>
          <w:szCs w:val="32"/>
        </w:rPr>
      </w:pPr>
    </w:p>
    <w:p w:rsidR="00127074" w:rsidRPr="00602CAD" w:rsidRDefault="00127074" w:rsidP="00602CAD">
      <w:pPr>
        <w:pStyle w:val="a3"/>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楷体_GBK" w:eastAsia="方正楷体_GBK"/>
          <w:bCs/>
          <w:color w:val="000000"/>
          <w:sz w:val="32"/>
        </w:rPr>
      </w:pPr>
      <w:bookmarkStart w:id="0" w:name="_Toc7531"/>
      <w:bookmarkStart w:id="1" w:name="_Toc88745917"/>
    </w:p>
    <w:p w:rsidR="007D1AE8" w:rsidRDefault="007D1AE8" w:rsidP="00390D5B">
      <w:pPr>
        <w:widowControl/>
        <w:jc w:val="left"/>
        <w:rPr>
          <w:rFonts w:ascii="方正楷体_GBK" w:eastAsia="方正楷体_GBK"/>
          <w:bCs/>
          <w:color w:val="000000"/>
          <w:sz w:val="32"/>
        </w:rPr>
        <w:sectPr w:rsidR="007D1AE8" w:rsidSect="00390D5B">
          <w:footerReference w:type="even" r:id="rId16"/>
          <w:footerReference w:type="default" r:id="rId17"/>
          <w:footerReference w:type="first" r:id="rId18"/>
          <w:pgSz w:w="11906" w:h="16838"/>
          <w:pgMar w:top="1440" w:right="1797" w:bottom="1440" w:left="1797" w:header="851" w:footer="992" w:gutter="0"/>
          <w:pgNumType w:start="1" w:chapStyle="1"/>
          <w:cols w:space="720"/>
          <w:titlePg/>
          <w:docGrid w:type="linesAndChars" w:linePitch="312"/>
        </w:sectPr>
      </w:pPr>
    </w:p>
    <w:p w:rsidR="00127074" w:rsidRDefault="00FB5982" w:rsidP="00E02FD8">
      <w:pPr>
        <w:pStyle w:val="a3"/>
        <w:ind w:firstLineChars="200" w:firstLine="640"/>
        <w:jc w:val="left"/>
        <w:outlineLvl w:val="0"/>
        <w:rPr>
          <w:rFonts w:ascii="方正大黑_GBK" w:eastAsia="方正大黑_GBK" w:hAnsi="方正大黑_GBK" w:cs="方正大黑_GBK"/>
          <w:color w:val="000000" w:themeColor="text1"/>
          <w:kern w:val="24"/>
          <w:sz w:val="32"/>
          <w:szCs w:val="32"/>
        </w:rPr>
      </w:pPr>
      <w:r>
        <w:rPr>
          <w:rFonts w:ascii="方正大黑_GBK" w:eastAsia="方正大黑_GBK" w:hAnsi="方正大黑_GBK" w:cs="方正大黑_GBK" w:hint="eastAsia"/>
          <w:color w:val="000000" w:themeColor="text1"/>
          <w:kern w:val="24"/>
          <w:sz w:val="32"/>
          <w:szCs w:val="32"/>
        </w:rPr>
        <w:lastRenderedPageBreak/>
        <w:t>一、单位概况</w:t>
      </w:r>
      <w:bookmarkEnd w:id="0"/>
      <w:bookmarkEnd w:id="1"/>
    </w:p>
    <w:p w:rsidR="00127074" w:rsidRDefault="00FB5982" w:rsidP="00E02FD8">
      <w:pPr>
        <w:pStyle w:val="a3"/>
        <w:ind w:firstLineChars="200" w:firstLine="640"/>
        <w:jc w:val="left"/>
        <w:rPr>
          <w:rFonts w:ascii="方正仿宋_GBK" w:eastAsia="方正仿宋_GBK" w:hAnsi="方正仿宋_GBK" w:cs="方正仿宋_GBK"/>
          <w:color w:val="000000" w:themeColor="text1"/>
          <w:kern w:val="24"/>
          <w:sz w:val="32"/>
          <w:szCs w:val="32"/>
        </w:rPr>
      </w:pPr>
      <w:r>
        <w:rPr>
          <w:rFonts w:ascii="方正仿宋_GBK" w:eastAsia="方正仿宋_GBK" w:hAnsi="方正仿宋_GBK" w:cs="方正仿宋_GBK" w:hint="eastAsia"/>
          <w:color w:val="000000" w:themeColor="text1"/>
          <w:kern w:val="24"/>
          <w:sz w:val="32"/>
          <w:szCs w:val="32"/>
        </w:rPr>
        <w:t>单位情况简介、社科普及工作基础。</w:t>
      </w: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7D1AE8" w:rsidRDefault="007D1AE8"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7D1AE8" w:rsidRDefault="007D1AE8"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7D1AE8" w:rsidRDefault="007D1AE8"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7D1AE8" w:rsidRDefault="007D1AE8"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FB5982" w:rsidP="00E02FD8">
      <w:pPr>
        <w:pStyle w:val="a3"/>
        <w:ind w:firstLineChars="200" w:firstLine="640"/>
        <w:jc w:val="left"/>
        <w:outlineLvl w:val="0"/>
        <w:rPr>
          <w:rFonts w:ascii="方正大黑_GBK" w:eastAsia="方正大黑_GBK" w:hAnsi="方正大黑_GBK" w:cs="方正大黑_GBK"/>
          <w:color w:val="000000" w:themeColor="text1"/>
          <w:kern w:val="24"/>
          <w:sz w:val="32"/>
          <w:szCs w:val="32"/>
        </w:rPr>
      </w:pPr>
      <w:bookmarkStart w:id="2" w:name="_Toc2664"/>
      <w:bookmarkStart w:id="3" w:name="_Toc88745918"/>
      <w:r>
        <w:rPr>
          <w:rFonts w:ascii="方正大黑_GBK" w:eastAsia="方正大黑_GBK" w:hAnsi="方正大黑_GBK" w:cs="方正大黑_GBK" w:hint="eastAsia"/>
          <w:color w:val="000000" w:themeColor="text1"/>
          <w:kern w:val="24"/>
          <w:sz w:val="32"/>
          <w:szCs w:val="32"/>
        </w:rPr>
        <w:lastRenderedPageBreak/>
        <w:t>二、</w:t>
      </w:r>
      <w:r w:rsidR="00602CAD">
        <w:rPr>
          <w:rFonts w:ascii="方正大黑_GBK" w:eastAsia="方正大黑_GBK" w:hAnsi="方正大黑_GBK" w:cs="方正大黑_GBK" w:hint="eastAsia"/>
          <w:color w:val="000000" w:themeColor="text1"/>
          <w:kern w:val="24"/>
          <w:sz w:val="32"/>
          <w:szCs w:val="32"/>
        </w:rPr>
        <w:t>基础平台</w:t>
      </w:r>
      <w:r>
        <w:rPr>
          <w:rFonts w:ascii="方正大黑_GBK" w:eastAsia="方正大黑_GBK" w:hAnsi="方正大黑_GBK" w:cs="方正大黑_GBK" w:hint="eastAsia"/>
          <w:color w:val="000000" w:themeColor="text1"/>
          <w:kern w:val="24"/>
          <w:sz w:val="32"/>
          <w:szCs w:val="32"/>
        </w:rPr>
        <w:t>设施</w:t>
      </w:r>
      <w:bookmarkEnd w:id="2"/>
      <w:bookmarkEnd w:id="3"/>
    </w:p>
    <w:p w:rsidR="00127074" w:rsidRDefault="00FB5982" w:rsidP="00E02FD8">
      <w:pPr>
        <w:pStyle w:val="a3"/>
        <w:ind w:firstLineChars="200" w:firstLine="640"/>
        <w:jc w:val="left"/>
        <w:rPr>
          <w:rFonts w:ascii="方正仿宋_GBK" w:eastAsia="方正仿宋_GBK" w:hAnsi="方正仿宋_GBK" w:cs="方正仿宋_GBK"/>
          <w:color w:val="000000" w:themeColor="text1"/>
          <w:kern w:val="24"/>
          <w:sz w:val="32"/>
          <w:szCs w:val="32"/>
        </w:rPr>
      </w:pPr>
      <w:r>
        <w:rPr>
          <w:rFonts w:ascii="方正仿宋_GBK" w:eastAsia="方正仿宋_GBK" w:hAnsi="方正仿宋_GBK" w:cs="方正仿宋_GBK" w:hint="eastAsia"/>
          <w:color w:val="000000" w:themeColor="text1"/>
          <w:kern w:val="24"/>
          <w:sz w:val="32"/>
          <w:szCs w:val="32"/>
        </w:rPr>
        <w:t>场馆设施或普及平台情况（主要填写申报单位的场馆或其他普及平台的场所面积、配套设施和社科普及资源情况）</w:t>
      </w: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FB5982" w:rsidP="00E02FD8">
      <w:pPr>
        <w:pStyle w:val="a3"/>
        <w:ind w:firstLineChars="200" w:firstLine="640"/>
        <w:jc w:val="left"/>
        <w:outlineLvl w:val="0"/>
        <w:rPr>
          <w:rFonts w:ascii="方正大黑_GBK" w:eastAsia="方正大黑_GBK" w:hAnsi="方正大黑_GBK" w:cs="方正大黑_GBK"/>
          <w:color w:val="000000" w:themeColor="text1"/>
          <w:kern w:val="24"/>
          <w:sz w:val="32"/>
          <w:szCs w:val="32"/>
        </w:rPr>
      </w:pPr>
      <w:bookmarkStart w:id="4" w:name="_Toc4515"/>
      <w:bookmarkStart w:id="5" w:name="_Toc88745919"/>
      <w:r>
        <w:rPr>
          <w:rFonts w:ascii="方正大黑_GBK" w:eastAsia="方正大黑_GBK" w:hAnsi="方正大黑_GBK" w:cs="方正大黑_GBK" w:hint="eastAsia"/>
          <w:color w:val="000000" w:themeColor="text1"/>
          <w:kern w:val="24"/>
          <w:sz w:val="32"/>
          <w:szCs w:val="32"/>
        </w:rPr>
        <w:lastRenderedPageBreak/>
        <w:t>三、特色资源情况</w:t>
      </w:r>
      <w:bookmarkEnd w:id="4"/>
      <w:bookmarkEnd w:id="5"/>
    </w:p>
    <w:p w:rsidR="00127074" w:rsidRDefault="00FB5982" w:rsidP="00E02FD8">
      <w:pPr>
        <w:pStyle w:val="a3"/>
        <w:ind w:firstLineChars="200" w:firstLine="640"/>
        <w:jc w:val="left"/>
        <w:rPr>
          <w:rFonts w:ascii="方正仿宋_GBK" w:eastAsia="方正仿宋_GBK" w:hAnsi="方正仿宋_GBK" w:cs="方正仿宋_GBK"/>
          <w:color w:val="000000" w:themeColor="text1"/>
          <w:kern w:val="24"/>
          <w:sz w:val="32"/>
          <w:szCs w:val="32"/>
        </w:rPr>
      </w:pPr>
      <w:r>
        <w:rPr>
          <w:rFonts w:ascii="方正仿宋_GBK" w:eastAsia="方正仿宋_GBK" w:hAnsi="方正仿宋_GBK" w:cs="方正仿宋_GBK" w:hint="eastAsia"/>
          <w:color w:val="000000" w:themeColor="text1"/>
          <w:kern w:val="24"/>
          <w:sz w:val="32"/>
          <w:szCs w:val="32"/>
        </w:rPr>
        <w:t>特色普及资源或品牌项目（主要填写申报单位的学科专业、特色资源和重要的社科普及活动等内容）</w:t>
      </w: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FB5982" w:rsidP="00E02FD8">
      <w:pPr>
        <w:pStyle w:val="a3"/>
        <w:ind w:firstLineChars="200" w:firstLine="640"/>
        <w:jc w:val="left"/>
        <w:outlineLvl w:val="0"/>
        <w:rPr>
          <w:rFonts w:ascii="方正大黑_GBK" w:eastAsia="方正大黑_GBK" w:hAnsi="方正大黑_GBK" w:cs="方正大黑_GBK"/>
          <w:color w:val="000000" w:themeColor="text1"/>
          <w:kern w:val="24"/>
          <w:sz w:val="32"/>
          <w:szCs w:val="32"/>
        </w:rPr>
      </w:pPr>
      <w:bookmarkStart w:id="6" w:name="_Toc21574"/>
      <w:bookmarkStart w:id="7" w:name="_Toc88745920"/>
      <w:r>
        <w:rPr>
          <w:rFonts w:ascii="方正大黑_GBK" w:eastAsia="方正大黑_GBK" w:hAnsi="方正大黑_GBK" w:cs="方正大黑_GBK" w:hint="eastAsia"/>
          <w:color w:val="000000" w:themeColor="text1"/>
          <w:kern w:val="24"/>
          <w:sz w:val="32"/>
          <w:szCs w:val="32"/>
        </w:rPr>
        <w:lastRenderedPageBreak/>
        <w:t>四、</w:t>
      </w:r>
      <w:bookmarkEnd w:id="6"/>
      <w:bookmarkEnd w:id="7"/>
      <w:r w:rsidR="00602CAD">
        <w:rPr>
          <w:rFonts w:ascii="方正大黑_GBK" w:eastAsia="方正大黑_GBK" w:hAnsi="方正大黑_GBK" w:cs="方正大黑_GBK" w:hint="eastAsia"/>
          <w:color w:val="000000" w:themeColor="text1"/>
          <w:kern w:val="24"/>
          <w:sz w:val="32"/>
          <w:szCs w:val="32"/>
        </w:rPr>
        <w:t>社科普及规划方案</w:t>
      </w:r>
    </w:p>
    <w:p w:rsidR="00127074" w:rsidRDefault="00FB5982" w:rsidP="00E02FD8">
      <w:pPr>
        <w:pStyle w:val="a3"/>
        <w:ind w:firstLineChars="200" w:firstLine="640"/>
        <w:jc w:val="left"/>
        <w:rPr>
          <w:rFonts w:ascii="方正仿宋_GBK" w:eastAsia="方正仿宋_GBK" w:hAnsi="方正仿宋_GBK" w:cs="方正仿宋_GBK"/>
          <w:color w:val="000000" w:themeColor="text1"/>
          <w:kern w:val="24"/>
          <w:sz w:val="32"/>
          <w:szCs w:val="32"/>
        </w:rPr>
      </w:pPr>
      <w:r>
        <w:rPr>
          <w:rFonts w:ascii="方正仿宋_GBK" w:eastAsia="方正仿宋_GBK" w:hAnsi="方正仿宋_GBK" w:cs="方正仿宋_GBK" w:hint="eastAsia"/>
          <w:color w:val="000000" w:themeColor="text1"/>
          <w:kern w:val="24"/>
          <w:sz w:val="32"/>
          <w:szCs w:val="32"/>
        </w:rPr>
        <w:t>社科普及基地建设和开展社科普及工作的基本思路与规划。</w:t>
      </w: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FB5982" w:rsidP="00E02FD8">
      <w:pPr>
        <w:pStyle w:val="a3"/>
        <w:ind w:firstLineChars="200" w:firstLine="640"/>
        <w:jc w:val="left"/>
        <w:outlineLvl w:val="0"/>
        <w:rPr>
          <w:rFonts w:ascii="方正大黑_GBK" w:eastAsia="方正大黑_GBK" w:hAnsi="方正大黑_GBK" w:cs="方正大黑_GBK"/>
          <w:color w:val="000000" w:themeColor="text1"/>
          <w:kern w:val="24"/>
          <w:sz w:val="32"/>
          <w:szCs w:val="32"/>
        </w:rPr>
      </w:pPr>
      <w:bookmarkStart w:id="8" w:name="_Toc31378"/>
      <w:bookmarkStart w:id="9" w:name="_Toc88745921"/>
      <w:r>
        <w:rPr>
          <w:rFonts w:ascii="方正大黑_GBK" w:eastAsia="方正大黑_GBK" w:hAnsi="方正大黑_GBK" w:cs="方正大黑_GBK" w:hint="eastAsia"/>
          <w:color w:val="000000" w:themeColor="text1"/>
          <w:kern w:val="24"/>
          <w:sz w:val="32"/>
          <w:szCs w:val="32"/>
        </w:rPr>
        <w:lastRenderedPageBreak/>
        <w:t>五、人才队伍</w:t>
      </w:r>
      <w:r w:rsidR="00602CAD">
        <w:rPr>
          <w:rFonts w:ascii="方正大黑_GBK" w:eastAsia="方正大黑_GBK" w:hAnsi="方正大黑_GBK" w:cs="方正大黑_GBK" w:hint="eastAsia"/>
          <w:color w:val="000000" w:themeColor="text1"/>
          <w:kern w:val="24"/>
          <w:sz w:val="32"/>
          <w:szCs w:val="32"/>
        </w:rPr>
        <w:t>建设</w:t>
      </w:r>
      <w:r>
        <w:rPr>
          <w:rFonts w:ascii="方正大黑_GBK" w:eastAsia="方正大黑_GBK" w:hAnsi="方正大黑_GBK" w:cs="方正大黑_GBK" w:hint="eastAsia"/>
          <w:color w:val="000000" w:themeColor="text1"/>
          <w:kern w:val="24"/>
          <w:sz w:val="32"/>
          <w:szCs w:val="32"/>
        </w:rPr>
        <w:t>情况</w:t>
      </w:r>
      <w:bookmarkEnd w:id="8"/>
      <w:bookmarkEnd w:id="9"/>
    </w:p>
    <w:p w:rsidR="00127074" w:rsidRDefault="00FB5982" w:rsidP="00E02FD8">
      <w:pPr>
        <w:pStyle w:val="a3"/>
        <w:ind w:firstLineChars="200" w:firstLine="640"/>
        <w:jc w:val="left"/>
        <w:rPr>
          <w:rFonts w:ascii="方正仿宋_GBK" w:eastAsia="方正仿宋_GBK" w:hAnsi="方正仿宋_GBK" w:cs="方正仿宋_GBK"/>
          <w:color w:val="000000" w:themeColor="text1"/>
          <w:kern w:val="24"/>
          <w:sz w:val="32"/>
          <w:szCs w:val="32"/>
        </w:rPr>
      </w:pPr>
      <w:r>
        <w:rPr>
          <w:rFonts w:ascii="方正仿宋_GBK" w:eastAsia="方正仿宋_GBK" w:hAnsi="方正仿宋_GBK" w:cs="方正仿宋_GBK" w:hint="eastAsia"/>
          <w:color w:val="000000" w:themeColor="text1"/>
          <w:kern w:val="24"/>
          <w:sz w:val="32"/>
          <w:szCs w:val="32"/>
        </w:rPr>
        <w:t>社科</w:t>
      </w:r>
      <w:proofErr w:type="gramStart"/>
      <w:r>
        <w:rPr>
          <w:rFonts w:ascii="方正仿宋_GBK" w:eastAsia="方正仿宋_GBK" w:hAnsi="方正仿宋_GBK" w:cs="方正仿宋_GBK" w:hint="eastAsia"/>
          <w:color w:val="000000" w:themeColor="text1"/>
          <w:kern w:val="24"/>
          <w:sz w:val="32"/>
          <w:szCs w:val="32"/>
        </w:rPr>
        <w:t>普及专</w:t>
      </w:r>
      <w:proofErr w:type="gramEnd"/>
      <w:r>
        <w:rPr>
          <w:rFonts w:ascii="方正仿宋_GBK" w:eastAsia="方正仿宋_GBK" w:hAnsi="方正仿宋_GBK" w:cs="方正仿宋_GBK" w:hint="eastAsia"/>
          <w:color w:val="000000" w:themeColor="text1"/>
          <w:kern w:val="24"/>
          <w:sz w:val="32"/>
          <w:szCs w:val="32"/>
        </w:rPr>
        <w:t>兼职工作人员、社科普及专家和社科普及志愿者</w:t>
      </w:r>
      <w:r w:rsidR="00E02FD8">
        <w:rPr>
          <w:rFonts w:ascii="方正仿宋_GBK" w:eastAsia="方正仿宋_GBK" w:hAnsi="方正仿宋_GBK" w:cs="方正仿宋_GBK" w:hint="eastAsia"/>
          <w:color w:val="000000" w:themeColor="text1"/>
          <w:kern w:val="24"/>
          <w:sz w:val="32"/>
          <w:szCs w:val="32"/>
        </w:rPr>
        <w:t>等人才</w:t>
      </w:r>
      <w:r>
        <w:rPr>
          <w:rFonts w:ascii="方正仿宋_GBK" w:eastAsia="方正仿宋_GBK" w:hAnsi="方正仿宋_GBK" w:cs="方正仿宋_GBK" w:hint="eastAsia"/>
          <w:color w:val="000000" w:themeColor="text1"/>
          <w:kern w:val="24"/>
          <w:sz w:val="32"/>
          <w:szCs w:val="32"/>
        </w:rPr>
        <w:t>队伍建设情况（主要填写申报单位的社科普及人才队伍建设情况，主要包括主要来源、具体组成、承担的工作以及开展社科普及服务活动等情况）</w:t>
      </w: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hint="eastAsia"/>
          <w:color w:val="000000" w:themeColor="text1"/>
          <w:kern w:val="24"/>
          <w:sz w:val="32"/>
          <w:szCs w:val="32"/>
        </w:rPr>
      </w:pPr>
    </w:p>
    <w:p w:rsidR="00E02FD8" w:rsidRDefault="00E02FD8">
      <w:pPr>
        <w:pStyle w:val="a3"/>
        <w:jc w:val="left"/>
        <w:rPr>
          <w:rFonts w:ascii="方正仿宋_GBK" w:eastAsia="方正仿宋_GBK" w:hAnsi="方正仿宋_GBK" w:cs="方正仿宋_GBK"/>
          <w:color w:val="000000" w:themeColor="text1"/>
          <w:kern w:val="24"/>
          <w:sz w:val="32"/>
          <w:szCs w:val="32"/>
        </w:rPr>
      </w:pPr>
      <w:bookmarkStart w:id="10" w:name="_GoBack"/>
      <w:bookmarkEnd w:id="10"/>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127074">
      <w:pPr>
        <w:pStyle w:val="a3"/>
        <w:jc w:val="left"/>
        <w:rPr>
          <w:rFonts w:ascii="方正仿宋_GBK" w:eastAsia="方正仿宋_GBK" w:hAnsi="方正仿宋_GBK" w:cs="方正仿宋_GBK"/>
          <w:color w:val="000000" w:themeColor="text1"/>
          <w:kern w:val="24"/>
          <w:sz w:val="32"/>
          <w:szCs w:val="32"/>
        </w:rPr>
      </w:pPr>
    </w:p>
    <w:p w:rsidR="00127074" w:rsidRDefault="00FB5982" w:rsidP="00E02FD8">
      <w:pPr>
        <w:pStyle w:val="a3"/>
        <w:ind w:firstLineChars="200" w:firstLine="640"/>
        <w:jc w:val="left"/>
        <w:outlineLvl w:val="0"/>
        <w:rPr>
          <w:rFonts w:ascii="方正大黑_GBK" w:eastAsia="方正大黑_GBK" w:hAnsi="方正大黑_GBK" w:cs="方正大黑_GBK"/>
          <w:color w:val="000000" w:themeColor="text1"/>
          <w:kern w:val="24"/>
          <w:sz w:val="32"/>
          <w:szCs w:val="32"/>
        </w:rPr>
      </w:pPr>
      <w:bookmarkStart w:id="11" w:name="_Toc6020"/>
      <w:bookmarkStart w:id="12" w:name="_Toc88745922"/>
      <w:r>
        <w:rPr>
          <w:rFonts w:ascii="方正大黑_GBK" w:eastAsia="方正大黑_GBK" w:hAnsi="方正大黑_GBK" w:cs="方正大黑_GBK" w:hint="eastAsia"/>
          <w:color w:val="000000" w:themeColor="text1"/>
          <w:kern w:val="24"/>
          <w:sz w:val="32"/>
          <w:szCs w:val="32"/>
        </w:rPr>
        <w:lastRenderedPageBreak/>
        <w:t>六、活动开展</w:t>
      </w:r>
      <w:bookmarkEnd w:id="11"/>
      <w:bookmarkEnd w:id="12"/>
    </w:p>
    <w:p w:rsidR="00127074" w:rsidRDefault="00FB5982" w:rsidP="00E02FD8">
      <w:pPr>
        <w:pStyle w:val="a3"/>
        <w:ind w:firstLineChars="200" w:firstLine="640"/>
        <w:jc w:val="left"/>
        <w:rPr>
          <w:rFonts w:ascii="方正仿宋_GBK" w:eastAsia="方正仿宋_GBK" w:hAnsi="方正仿宋_GBK" w:cs="方正仿宋_GBK"/>
          <w:color w:val="000000" w:themeColor="text1"/>
          <w:kern w:val="24"/>
          <w:sz w:val="32"/>
          <w:szCs w:val="32"/>
        </w:rPr>
      </w:pPr>
      <w:r>
        <w:rPr>
          <w:rFonts w:ascii="方正仿宋_GBK" w:eastAsia="方正仿宋_GBK" w:hAnsi="方正仿宋_GBK" w:cs="方正仿宋_GBK" w:hint="eastAsia"/>
          <w:color w:val="000000" w:themeColor="text1"/>
          <w:kern w:val="24"/>
          <w:sz w:val="32"/>
          <w:szCs w:val="32"/>
        </w:rPr>
        <w:t>近两年社科普及相关工作和社会成效（主要填写申报单</w:t>
      </w:r>
      <w:proofErr w:type="gramStart"/>
      <w:r>
        <w:rPr>
          <w:rFonts w:ascii="方正仿宋_GBK" w:eastAsia="方正仿宋_GBK" w:hAnsi="方正仿宋_GBK" w:cs="方正仿宋_GBK" w:hint="eastAsia"/>
          <w:color w:val="000000" w:themeColor="text1"/>
          <w:kern w:val="24"/>
          <w:sz w:val="32"/>
          <w:szCs w:val="32"/>
        </w:rPr>
        <w:t>位相关</w:t>
      </w:r>
      <w:proofErr w:type="gramEnd"/>
      <w:r>
        <w:rPr>
          <w:rFonts w:ascii="方正仿宋_GBK" w:eastAsia="方正仿宋_GBK" w:hAnsi="方正仿宋_GBK" w:cs="方正仿宋_GBK" w:hint="eastAsia"/>
          <w:color w:val="000000" w:themeColor="text1"/>
          <w:kern w:val="24"/>
          <w:sz w:val="32"/>
          <w:szCs w:val="32"/>
        </w:rPr>
        <w:t>社科普及载体与资源，近两年社科普及活动的主要内容、规模、特色、成效和社会影响）</w:t>
      </w: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127074" w:rsidP="00E02FD8">
      <w:pPr>
        <w:pStyle w:val="a3"/>
        <w:ind w:firstLineChars="200" w:firstLine="640"/>
        <w:jc w:val="left"/>
        <w:rPr>
          <w:rFonts w:ascii="方正仿宋_GBK" w:eastAsia="方正仿宋_GBK" w:hAnsi="方正仿宋_GBK" w:cs="方正仿宋_GBK"/>
          <w:color w:val="000000" w:themeColor="text1"/>
          <w:kern w:val="24"/>
          <w:sz w:val="32"/>
          <w:szCs w:val="32"/>
        </w:rPr>
      </w:pPr>
    </w:p>
    <w:p w:rsidR="00127074" w:rsidRDefault="00FB5982" w:rsidP="00E02FD8">
      <w:pPr>
        <w:pStyle w:val="a3"/>
        <w:ind w:firstLineChars="200" w:firstLine="640"/>
        <w:jc w:val="left"/>
        <w:outlineLvl w:val="0"/>
        <w:rPr>
          <w:rFonts w:ascii="方正大黑_GBK" w:eastAsia="方正大黑_GBK" w:hAnsi="方正大黑_GBK" w:cs="方正大黑_GBK"/>
          <w:color w:val="000000" w:themeColor="text1"/>
          <w:kern w:val="24"/>
          <w:sz w:val="32"/>
          <w:szCs w:val="32"/>
        </w:rPr>
      </w:pPr>
      <w:bookmarkStart w:id="13" w:name="_Toc16863"/>
      <w:bookmarkStart w:id="14" w:name="_Toc88745923"/>
      <w:r>
        <w:rPr>
          <w:rFonts w:ascii="方正大黑_GBK" w:eastAsia="方正大黑_GBK" w:hAnsi="方正大黑_GBK" w:cs="方正大黑_GBK" w:hint="eastAsia"/>
          <w:color w:val="000000" w:themeColor="text1"/>
          <w:kern w:val="24"/>
          <w:sz w:val="32"/>
          <w:szCs w:val="32"/>
        </w:rPr>
        <w:lastRenderedPageBreak/>
        <w:t>七、宣传报道</w:t>
      </w:r>
      <w:bookmarkEnd w:id="13"/>
      <w:bookmarkEnd w:id="14"/>
    </w:p>
    <w:p w:rsidR="00127074" w:rsidRDefault="00FB5982" w:rsidP="00E02FD8">
      <w:pPr>
        <w:pStyle w:val="a3"/>
        <w:ind w:firstLineChars="200" w:firstLine="640"/>
        <w:jc w:val="left"/>
        <w:rPr>
          <w:rFonts w:ascii="方正仿宋_GBK" w:eastAsia="方正仿宋_GBK" w:hAnsi="方正仿宋_GBK" w:cs="方正仿宋_GBK"/>
          <w:color w:val="000000" w:themeColor="text1"/>
          <w:kern w:val="24"/>
          <w:sz w:val="32"/>
          <w:szCs w:val="32"/>
        </w:rPr>
      </w:pPr>
      <w:r>
        <w:rPr>
          <w:rFonts w:ascii="方正仿宋_GBK" w:eastAsia="方正仿宋_GBK" w:hAnsi="方正仿宋_GBK" w:cs="方正仿宋_GBK" w:hint="eastAsia"/>
          <w:color w:val="000000" w:themeColor="text1"/>
          <w:kern w:val="24"/>
          <w:sz w:val="32"/>
          <w:szCs w:val="32"/>
        </w:rPr>
        <w:t>近两年来社科普及相关活动宣传报道情况。</w:t>
      </w:r>
    </w:p>
    <w:p w:rsidR="00390D5B" w:rsidRDefault="00390D5B" w:rsidP="00E02FD8">
      <w:pPr>
        <w:widowControl/>
        <w:ind w:firstLineChars="200" w:firstLine="640"/>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rsidP="00390D5B">
      <w:pPr>
        <w:widowControl/>
        <w:jc w:val="left"/>
        <w:rPr>
          <w:rFonts w:ascii="方正仿宋_GBK" w:eastAsia="方正仿宋_GBK" w:hAnsi="方正仿宋_GBK" w:cs="方正仿宋_GBK"/>
          <w:color w:val="000000" w:themeColor="text1"/>
          <w:kern w:val="24"/>
          <w:sz w:val="32"/>
          <w:szCs w:val="32"/>
        </w:rPr>
      </w:pPr>
    </w:p>
    <w:p w:rsidR="00390D5B" w:rsidRDefault="00390D5B">
      <w:pPr>
        <w:widowControl/>
        <w:jc w:val="left"/>
        <w:rPr>
          <w:rFonts w:ascii="方正仿宋_GBK" w:eastAsia="方正仿宋_GBK" w:hAnsi="方正仿宋_GBK" w:cs="方正仿宋_GBK"/>
          <w:color w:val="000000" w:themeColor="text1"/>
          <w:kern w:val="24"/>
          <w:sz w:val="32"/>
          <w:szCs w:val="32"/>
        </w:rPr>
      </w:pPr>
    </w:p>
    <w:sectPr w:rsidR="00390D5B" w:rsidSect="00390D5B">
      <w:footerReference w:type="even" r:id="rId19"/>
      <w:footerReference w:type="default" r:id="rId20"/>
      <w:footerReference w:type="first" r:id="rId21"/>
      <w:pgSz w:w="11906" w:h="16838"/>
      <w:pgMar w:top="1440" w:right="1797" w:bottom="1440" w:left="1797" w:header="851" w:footer="992" w:gutter="0"/>
      <w:pgNumType w:start="1" w:chapStyle="1"/>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0B3" w:rsidRDefault="000920B3" w:rsidP="00E96E89">
      <w:r>
        <w:separator/>
      </w:r>
    </w:p>
  </w:endnote>
  <w:endnote w:type="continuationSeparator" w:id="0">
    <w:p w:rsidR="000920B3" w:rsidRDefault="000920B3" w:rsidP="00E9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方正小标宋_GBK">
    <w:panose1 w:val="02000000000000000000"/>
    <w:charset w:val="86"/>
    <w:family w:val="auto"/>
    <w:pitch w:val="variable"/>
    <w:sig w:usb0="A00002BF" w:usb1="38CF7CFA" w:usb2="00082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panose1 w:val="02000000000000000000"/>
    <w:charset w:val="86"/>
    <w:family w:val="auto"/>
    <w:pitch w:val="variable"/>
    <w:sig w:usb0="00002003" w:usb1="090E0000" w:usb2="00000010" w:usb3="00000000" w:csb0="003C0041" w:csb1="00000000"/>
  </w:font>
  <w:font w:name="方正楷体_GBK">
    <w:panose1 w:val="03000509000000000000"/>
    <w:charset w:val="86"/>
    <w:family w:val="auto"/>
    <w:pitch w:val="variable"/>
    <w:sig w:usb0="A00002BF" w:usb1="38CF7CFA" w:usb2="00082016" w:usb3="00000000" w:csb0="00040001" w:csb1="00000000"/>
  </w:font>
  <w:font w:name="方正大黑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5B" w:rsidRDefault="00390D5B" w:rsidP="00390D5B">
    <w:pPr>
      <w:pStyle w:val="a7"/>
      <w:framePr w:wrap="around" w:vAnchor="text" w:hAnchor="page" w:x="1516" w:y="1"/>
      <w:rPr>
        <w:rStyle w:val="a8"/>
        <w:sz w:val="28"/>
        <w:szCs w:val="28"/>
      </w:rPr>
    </w:pPr>
    <w:r>
      <w:rPr>
        <w:rStyle w:val="a8"/>
        <w:rFonts w:hint="eastAsia"/>
        <w:sz w:val="28"/>
        <w:szCs w:val="28"/>
      </w:rPr>
      <w:t>—</w:t>
    </w:r>
    <w:r>
      <w:rPr>
        <w:rStyle w:val="a8"/>
        <w:rFonts w:hint="eastAsia"/>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Pr>
        <w:rStyle w:val="a8"/>
        <w:noProof/>
        <w:sz w:val="28"/>
        <w:szCs w:val="28"/>
      </w:rPr>
      <w:t>2</w:t>
    </w:r>
    <w:r>
      <w:rPr>
        <w:sz w:val="28"/>
        <w:szCs w:val="28"/>
      </w:rPr>
      <w:fldChar w:fldCharType="end"/>
    </w:r>
    <w:r>
      <w:rPr>
        <w:rStyle w:val="a8"/>
        <w:rFonts w:hint="eastAsia"/>
        <w:sz w:val="28"/>
        <w:szCs w:val="28"/>
      </w:rPr>
      <w:t xml:space="preserve"> </w:t>
    </w:r>
    <w:r>
      <w:rPr>
        <w:rStyle w:val="a8"/>
        <w:rFonts w:hint="eastAsia"/>
        <w:sz w:val="28"/>
        <w:szCs w:val="28"/>
      </w:rPr>
      <w:t>—</w:t>
    </w:r>
  </w:p>
  <w:p w:rsidR="00390D5B" w:rsidRDefault="00390D5B">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AE8" w:rsidRPr="007D1AE8" w:rsidRDefault="007D1AE8" w:rsidP="007D1AE8">
    <w:pPr>
      <w:framePr w:wrap="around" w:vAnchor="text" w:hAnchor="page" w:x="1778" w:y="9"/>
      <w:tabs>
        <w:tab w:val="center" w:pos="4153"/>
        <w:tab w:val="right" w:pos="8306"/>
      </w:tabs>
      <w:snapToGrid w:val="0"/>
      <w:jc w:val="left"/>
      <w:rPr>
        <w:rFonts w:ascii="Times New Roman" w:eastAsia="Times New Roman" w:hAnsi="Times New Roman"/>
        <w:kern w:val="0"/>
        <w:sz w:val="28"/>
        <w:szCs w:val="28"/>
        <w:lang w:eastAsia="en-US"/>
      </w:rPr>
    </w:pPr>
    <w:r w:rsidRPr="007D1AE8">
      <w:rPr>
        <w:rFonts w:ascii="Times New Roman" w:eastAsia="Times New Roman" w:hAnsi="Times New Roman" w:hint="eastAsia"/>
        <w:kern w:val="0"/>
        <w:sz w:val="28"/>
        <w:szCs w:val="28"/>
        <w:lang w:eastAsia="en-US"/>
      </w:rPr>
      <w:t xml:space="preserve">— </w:t>
    </w:r>
    <w:r w:rsidRPr="007D1AE8">
      <w:rPr>
        <w:rFonts w:ascii="Times New Roman" w:eastAsia="Times New Roman" w:hAnsi="Times New Roman"/>
        <w:kern w:val="0"/>
        <w:sz w:val="28"/>
        <w:szCs w:val="28"/>
        <w:lang w:eastAsia="en-US"/>
      </w:rPr>
      <w:fldChar w:fldCharType="begin"/>
    </w:r>
    <w:r w:rsidRPr="007D1AE8">
      <w:rPr>
        <w:rFonts w:ascii="Times New Roman" w:eastAsia="Times New Roman" w:hAnsi="Times New Roman"/>
        <w:kern w:val="0"/>
        <w:sz w:val="28"/>
        <w:szCs w:val="28"/>
        <w:lang w:eastAsia="en-US"/>
      </w:rPr>
      <w:instrText xml:space="preserve">PAGE  </w:instrText>
    </w:r>
    <w:r w:rsidRPr="007D1AE8">
      <w:rPr>
        <w:rFonts w:ascii="Times New Roman" w:eastAsia="Times New Roman" w:hAnsi="Times New Roman"/>
        <w:kern w:val="0"/>
        <w:sz w:val="28"/>
        <w:szCs w:val="28"/>
        <w:lang w:eastAsia="en-US"/>
      </w:rPr>
      <w:fldChar w:fldCharType="separate"/>
    </w:r>
    <w:r w:rsidR="00E02FD8">
      <w:rPr>
        <w:rFonts w:ascii="Times New Roman" w:eastAsia="Times New Roman" w:hAnsi="Times New Roman"/>
        <w:noProof/>
        <w:kern w:val="0"/>
        <w:sz w:val="28"/>
        <w:szCs w:val="28"/>
        <w:lang w:eastAsia="en-US"/>
      </w:rPr>
      <w:t>2</w:t>
    </w:r>
    <w:r w:rsidRPr="007D1AE8">
      <w:rPr>
        <w:rFonts w:ascii="Times New Roman" w:eastAsia="Times New Roman" w:hAnsi="Times New Roman"/>
        <w:kern w:val="0"/>
        <w:sz w:val="28"/>
        <w:szCs w:val="28"/>
        <w:lang w:eastAsia="en-US"/>
      </w:rPr>
      <w:fldChar w:fldCharType="end"/>
    </w:r>
    <w:r w:rsidRPr="007D1AE8">
      <w:rPr>
        <w:rFonts w:ascii="Times New Roman" w:eastAsia="Times New Roman" w:hAnsi="Times New Roman" w:hint="eastAsia"/>
        <w:kern w:val="0"/>
        <w:sz w:val="28"/>
        <w:szCs w:val="28"/>
        <w:lang w:eastAsia="en-US"/>
      </w:rPr>
      <w:t xml:space="preserve"> —</w:t>
    </w:r>
  </w:p>
  <w:p w:rsidR="007D1AE8" w:rsidRDefault="007D1AE8">
    <w:pPr>
      <w:pStyle w:val="a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AE8" w:rsidRPr="007D1AE8" w:rsidRDefault="007D1AE8" w:rsidP="007D1AE8">
    <w:pPr>
      <w:framePr w:wrap="around" w:vAnchor="text" w:hAnchor="page" w:x="9277" w:y="9"/>
      <w:tabs>
        <w:tab w:val="center" w:pos="4153"/>
        <w:tab w:val="right" w:pos="8306"/>
      </w:tabs>
      <w:snapToGrid w:val="0"/>
      <w:jc w:val="left"/>
      <w:rPr>
        <w:rFonts w:ascii="Times New Roman" w:eastAsia="Times New Roman" w:hAnsi="Times New Roman"/>
        <w:kern w:val="0"/>
        <w:sz w:val="28"/>
        <w:szCs w:val="28"/>
        <w:lang w:eastAsia="en-US"/>
      </w:rPr>
    </w:pPr>
    <w:r w:rsidRPr="007D1AE8">
      <w:rPr>
        <w:rFonts w:ascii="Times New Roman" w:eastAsia="Times New Roman" w:hAnsi="Times New Roman" w:hint="eastAsia"/>
        <w:kern w:val="0"/>
        <w:sz w:val="28"/>
        <w:szCs w:val="28"/>
        <w:lang w:eastAsia="en-US"/>
      </w:rPr>
      <w:t xml:space="preserve">— </w:t>
    </w:r>
    <w:r w:rsidRPr="007D1AE8">
      <w:rPr>
        <w:rFonts w:ascii="Times New Roman" w:eastAsia="Times New Roman" w:hAnsi="Times New Roman"/>
        <w:kern w:val="0"/>
        <w:sz w:val="28"/>
        <w:szCs w:val="28"/>
        <w:lang w:eastAsia="en-US"/>
      </w:rPr>
      <w:fldChar w:fldCharType="begin"/>
    </w:r>
    <w:r w:rsidRPr="007D1AE8">
      <w:rPr>
        <w:rFonts w:ascii="Times New Roman" w:eastAsia="Times New Roman" w:hAnsi="Times New Roman"/>
        <w:kern w:val="0"/>
        <w:sz w:val="28"/>
        <w:szCs w:val="28"/>
        <w:lang w:eastAsia="en-US"/>
      </w:rPr>
      <w:instrText xml:space="preserve">PAGE  </w:instrText>
    </w:r>
    <w:r w:rsidRPr="007D1AE8">
      <w:rPr>
        <w:rFonts w:ascii="Times New Roman" w:eastAsia="Times New Roman" w:hAnsi="Times New Roman"/>
        <w:kern w:val="0"/>
        <w:sz w:val="28"/>
        <w:szCs w:val="28"/>
        <w:lang w:eastAsia="en-US"/>
      </w:rPr>
      <w:fldChar w:fldCharType="separate"/>
    </w:r>
    <w:r w:rsidR="00E02FD8">
      <w:rPr>
        <w:rFonts w:ascii="Times New Roman" w:eastAsia="Times New Roman" w:hAnsi="Times New Roman"/>
        <w:noProof/>
        <w:kern w:val="0"/>
        <w:sz w:val="28"/>
        <w:szCs w:val="28"/>
        <w:lang w:eastAsia="en-US"/>
      </w:rPr>
      <w:t>3</w:t>
    </w:r>
    <w:r w:rsidRPr="007D1AE8">
      <w:rPr>
        <w:rFonts w:ascii="Times New Roman" w:eastAsia="Times New Roman" w:hAnsi="Times New Roman"/>
        <w:kern w:val="0"/>
        <w:sz w:val="28"/>
        <w:szCs w:val="28"/>
        <w:lang w:eastAsia="en-US"/>
      </w:rPr>
      <w:fldChar w:fldCharType="end"/>
    </w:r>
    <w:r w:rsidRPr="007D1AE8">
      <w:rPr>
        <w:rFonts w:ascii="Times New Roman" w:eastAsia="Times New Roman" w:hAnsi="Times New Roman" w:hint="eastAsia"/>
        <w:kern w:val="0"/>
        <w:sz w:val="28"/>
        <w:szCs w:val="28"/>
        <w:lang w:eastAsia="en-US"/>
      </w:rPr>
      <w:t xml:space="preserve"> —</w:t>
    </w:r>
  </w:p>
  <w:p w:rsidR="007D1AE8" w:rsidRDefault="007D1AE8" w:rsidP="007A21DB">
    <w:pPr>
      <w:pStyle w:val="a7"/>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AE8" w:rsidRDefault="007D1AE8">
    <w:pPr>
      <w:pStyle w:val="a7"/>
    </w:pPr>
  </w:p>
  <w:p w:rsidR="007D1AE8" w:rsidRPr="007D1AE8" w:rsidRDefault="007D1AE8" w:rsidP="007D1AE8">
    <w:pPr>
      <w:framePr w:wrap="around" w:vAnchor="text" w:hAnchor="page" w:x="8996" w:y="8"/>
      <w:tabs>
        <w:tab w:val="center" w:pos="4153"/>
        <w:tab w:val="right" w:pos="8306"/>
      </w:tabs>
      <w:snapToGrid w:val="0"/>
      <w:jc w:val="left"/>
      <w:rPr>
        <w:rFonts w:ascii="Times New Roman" w:eastAsia="Times New Roman" w:hAnsi="Times New Roman"/>
        <w:kern w:val="0"/>
        <w:sz w:val="28"/>
        <w:szCs w:val="28"/>
        <w:lang w:eastAsia="en-US"/>
      </w:rPr>
    </w:pPr>
    <w:r w:rsidRPr="007D1AE8">
      <w:rPr>
        <w:rFonts w:ascii="Times New Roman" w:eastAsia="Times New Roman" w:hAnsi="Times New Roman" w:hint="eastAsia"/>
        <w:kern w:val="0"/>
        <w:sz w:val="28"/>
        <w:szCs w:val="28"/>
        <w:lang w:eastAsia="en-US"/>
      </w:rPr>
      <w:t xml:space="preserve">— </w:t>
    </w:r>
    <w:r w:rsidRPr="007D1AE8">
      <w:rPr>
        <w:rFonts w:ascii="Times New Roman" w:eastAsia="Times New Roman" w:hAnsi="Times New Roman"/>
        <w:kern w:val="0"/>
        <w:sz w:val="28"/>
        <w:szCs w:val="28"/>
        <w:lang w:eastAsia="en-US"/>
      </w:rPr>
      <w:fldChar w:fldCharType="begin"/>
    </w:r>
    <w:r w:rsidRPr="007D1AE8">
      <w:rPr>
        <w:rFonts w:ascii="Times New Roman" w:eastAsia="Times New Roman" w:hAnsi="Times New Roman"/>
        <w:kern w:val="0"/>
        <w:sz w:val="28"/>
        <w:szCs w:val="28"/>
        <w:lang w:eastAsia="en-US"/>
      </w:rPr>
      <w:instrText xml:space="preserve">PAGE  </w:instrText>
    </w:r>
    <w:r w:rsidRPr="007D1AE8">
      <w:rPr>
        <w:rFonts w:ascii="Times New Roman" w:eastAsia="Times New Roman" w:hAnsi="Times New Roman"/>
        <w:kern w:val="0"/>
        <w:sz w:val="28"/>
        <w:szCs w:val="28"/>
        <w:lang w:eastAsia="en-US"/>
      </w:rPr>
      <w:fldChar w:fldCharType="separate"/>
    </w:r>
    <w:r w:rsidR="00E02FD8">
      <w:rPr>
        <w:rFonts w:ascii="Times New Roman" w:eastAsia="Times New Roman" w:hAnsi="Times New Roman"/>
        <w:noProof/>
        <w:kern w:val="0"/>
        <w:sz w:val="28"/>
        <w:szCs w:val="28"/>
        <w:lang w:eastAsia="en-US"/>
      </w:rPr>
      <w:t>1</w:t>
    </w:r>
    <w:r w:rsidRPr="007D1AE8">
      <w:rPr>
        <w:rFonts w:ascii="Times New Roman" w:eastAsia="Times New Roman" w:hAnsi="Times New Roman"/>
        <w:kern w:val="0"/>
        <w:sz w:val="28"/>
        <w:szCs w:val="28"/>
        <w:lang w:eastAsia="en-US"/>
      </w:rPr>
      <w:fldChar w:fldCharType="end"/>
    </w:r>
    <w:r w:rsidRPr="007D1AE8">
      <w:rPr>
        <w:rFonts w:ascii="Times New Roman" w:eastAsia="Times New Roman" w:hAnsi="Times New Roman" w:hint="eastAsia"/>
        <w:kern w:val="0"/>
        <w:sz w:val="28"/>
        <w:szCs w:val="28"/>
        <w:lang w:eastAsia="en-US"/>
      </w:rPr>
      <w:t xml:space="preserve"> —</w:t>
    </w:r>
  </w:p>
  <w:p w:rsidR="007D1AE8" w:rsidRDefault="007D1AE8" w:rsidP="00390D5B">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5B" w:rsidRDefault="00390D5B" w:rsidP="00390D5B">
    <w:pPr>
      <w:pStyle w:val="a7"/>
      <w:framePr w:wrap="around" w:vAnchor="text" w:hAnchor="page" w:x="1516" w:y="1"/>
      <w:rPr>
        <w:rStyle w:val="a8"/>
        <w:sz w:val="28"/>
        <w:szCs w:val="28"/>
      </w:rPr>
    </w:pPr>
    <w:r>
      <w:rPr>
        <w:rStyle w:val="a8"/>
        <w:rFonts w:hint="eastAsia"/>
        <w:sz w:val="28"/>
        <w:szCs w:val="28"/>
      </w:rPr>
      <w:t>—</w:t>
    </w:r>
    <w:r>
      <w:rPr>
        <w:rStyle w:val="a8"/>
        <w:rFonts w:hint="eastAsia"/>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Pr>
        <w:rStyle w:val="a8"/>
        <w:noProof/>
        <w:sz w:val="28"/>
        <w:szCs w:val="28"/>
      </w:rPr>
      <w:t>5</w:t>
    </w:r>
    <w:r>
      <w:rPr>
        <w:sz w:val="28"/>
        <w:szCs w:val="28"/>
      </w:rPr>
      <w:fldChar w:fldCharType="end"/>
    </w:r>
    <w:r>
      <w:rPr>
        <w:rStyle w:val="a8"/>
        <w:rFonts w:hint="eastAsia"/>
        <w:sz w:val="28"/>
        <w:szCs w:val="28"/>
      </w:rPr>
      <w:t xml:space="preserve"> </w:t>
    </w:r>
    <w:r>
      <w:rPr>
        <w:rStyle w:val="a8"/>
        <w:rFonts w:hint="eastAsia"/>
        <w:sz w:val="28"/>
        <w:szCs w:val="28"/>
      </w:rPr>
      <w:t>—</w:t>
    </w:r>
  </w:p>
  <w:p w:rsidR="007A21DB" w:rsidRDefault="007A21DB" w:rsidP="007A21DB">
    <w:pPr>
      <w:pStyle w:val="a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DB" w:rsidRDefault="007A21DB">
    <w:pPr>
      <w:pStyle w:val="a7"/>
    </w:pPr>
  </w:p>
  <w:p w:rsidR="007A21DB" w:rsidRDefault="007A21DB" w:rsidP="007A21DB">
    <w:pP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5B" w:rsidRDefault="00390D5B" w:rsidP="00390D5B">
    <w:pPr>
      <w:pStyle w:val="a7"/>
      <w:framePr w:wrap="around" w:vAnchor="text" w:hAnchor="page" w:x="1516" w:y="1"/>
      <w:rPr>
        <w:rStyle w:val="a8"/>
        <w:sz w:val="28"/>
        <w:szCs w:val="28"/>
      </w:rPr>
    </w:pPr>
    <w:r>
      <w:rPr>
        <w:rStyle w:val="a8"/>
        <w:rFonts w:hint="eastAsia"/>
        <w:sz w:val="28"/>
        <w:szCs w:val="28"/>
      </w:rPr>
      <w:t>—</w:t>
    </w:r>
    <w:r>
      <w:rPr>
        <w:rStyle w:val="a8"/>
        <w:rFonts w:hint="eastAsia"/>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Pr>
        <w:rStyle w:val="a8"/>
        <w:noProof/>
        <w:sz w:val="28"/>
        <w:szCs w:val="28"/>
      </w:rPr>
      <w:t>2</w:t>
    </w:r>
    <w:r>
      <w:rPr>
        <w:sz w:val="28"/>
        <w:szCs w:val="28"/>
      </w:rPr>
      <w:fldChar w:fldCharType="end"/>
    </w:r>
    <w:r>
      <w:rPr>
        <w:rStyle w:val="a8"/>
        <w:rFonts w:hint="eastAsia"/>
        <w:sz w:val="28"/>
        <w:szCs w:val="28"/>
      </w:rPr>
      <w:t xml:space="preserve"> </w:t>
    </w:r>
    <w:r>
      <w:rPr>
        <w:rStyle w:val="a8"/>
        <w:rFonts w:hint="eastAsia"/>
        <w:sz w:val="28"/>
        <w:szCs w:val="28"/>
      </w:rPr>
      <w:t>—</w:t>
    </w:r>
  </w:p>
  <w:p w:rsidR="00390D5B" w:rsidRDefault="00390D5B">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5B" w:rsidRDefault="00390D5B" w:rsidP="00390D5B">
    <w:pPr>
      <w:pStyle w:val="a7"/>
      <w:framePr w:wrap="around" w:vAnchor="text" w:hAnchor="page" w:x="1516" w:y="1"/>
      <w:rPr>
        <w:rStyle w:val="a8"/>
        <w:sz w:val="28"/>
        <w:szCs w:val="28"/>
      </w:rPr>
    </w:pPr>
    <w:r>
      <w:rPr>
        <w:rStyle w:val="a8"/>
        <w:rFonts w:hint="eastAsia"/>
        <w:sz w:val="28"/>
        <w:szCs w:val="28"/>
      </w:rPr>
      <w:t>—</w:t>
    </w:r>
    <w:r>
      <w:rPr>
        <w:rStyle w:val="a8"/>
        <w:rFonts w:hint="eastAsia"/>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Pr>
        <w:rStyle w:val="a8"/>
        <w:noProof/>
        <w:sz w:val="28"/>
        <w:szCs w:val="28"/>
      </w:rPr>
      <w:t>5</w:t>
    </w:r>
    <w:r>
      <w:rPr>
        <w:sz w:val="28"/>
        <w:szCs w:val="28"/>
      </w:rPr>
      <w:fldChar w:fldCharType="end"/>
    </w:r>
    <w:r>
      <w:rPr>
        <w:rStyle w:val="a8"/>
        <w:rFonts w:hint="eastAsia"/>
        <w:sz w:val="28"/>
        <w:szCs w:val="28"/>
      </w:rPr>
      <w:t xml:space="preserve"> </w:t>
    </w:r>
    <w:r>
      <w:rPr>
        <w:rStyle w:val="a8"/>
        <w:rFonts w:hint="eastAsia"/>
        <w:sz w:val="28"/>
        <w:szCs w:val="28"/>
      </w:rPr>
      <w:t>—</w:t>
    </w:r>
  </w:p>
  <w:p w:rsidR="00390D5B" w:rsidRDefault="00390D5B" w:rsidP="007A21DB">
    <w:pPr>
      <w:pStyle w:val="a7"/>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5B" w:rsidRDefault="00390D5B">
    <w:pPr>
      <w:pStyle w:val="a7"/>
    </w:pPr>
  </w:p>
  <w:p w:rsidR="00390D5B" w:rsidRDefault="00390D5B" w:rsidP="007A21DB">
    <w:pPr>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5B" w:rsidRDefault="00390D5B" w:rsidP="00390D5B">
    <w:pPr>
      <w:pStyle w:val="a7"/>
      <w:framePr w:wrap="around" w:vAnchor="text" w:hAnchor="page" w:x="1516" w:y="1"/>
      <w:rPr>
        <w:rStyle w:val="a8"/>
        <w:sz w:val="28"/>
        <w:szCs w:val="28"/>
      </w:rPr>
    </w:pPr>
    <w:r>
      <w:rPr>
        <w:rStyle w:val="a8"/>
        <w:rFonts w:hint="eastAsia"/>
        <w:sz w:val="28"/>
        <w:szCs w:val="28"/>
      </w:rPr>
      <w:t>—</w:t>
    </w:r>
    <w:r>
      <w:rPr>
        <w:rStyle w:val="a8"/>
        <w:rFonts w:hint="eastAsia"/>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sidR="007D1AE8">
      <w:rPr>
        <w:rStyle w:val="a8"/>
        <w:noProof/>
        <w:sz w:val="28"/>
        <w:szCs w:val="28"/>
      </w:rPr>
      <w:t>2</w:t>
    </w:r>
    <w:r>
      <w:rPr>
        <w:sz w:val="28"/>
        <w:szCs w:val="28"/>
      </w:rPr>
      <w:fldChar w:fldCharType="end"/>
    </w:r>
    <w:r>
      <w:rPr>
        <w:rStyle w:val="a8"/>
        <w:rFonts w:hint="eastAsia"/>
        <w:sz w:val="28"/>
        <w:szCs w:val="28"/>
      </w:rPr>
      <w:t xml:space="preserve"> </w:t>
    </w:r>
    <w:r>
      <w:rPr>
        <w:rStyle w:val="a8"/>
        <w:rFonts w:hint="eastAsia"/>
        <w:sz w:val="28"/>
        <w:szCs w:val="28"/>
      </w:rPr>
      <w:t>—</w:t>
    </w:r>
  </w:p>
  <w:p w:rsidR="00390D5B" w:rsidRDefault="00390D5B">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5B" w:rsidRDefault="00390D5B" w:rsidP="00390D5B">
    <w:pPr>
      <w:pStyle w:val="a7"/>
      <w:framePr w:wrap="around" w:vAnchor="text" w:hAnchor="page" w:x="1516" w:y="1"/>
      <w:rPr>
        <w:rStyle w:val="a8"/>
        <w:sz w:val="28"/>
        <w:szCs w:val="28"/>
      </w:rPr>
    </w:pPr>
    <w:r>
      <w:rPr>
        <w:rStyle w:val="a8"/>
        <w:rFonts w:hint="eastAsia"/>
        <w:sz w:val="28"/>
        <w:szCs w:val="28"/>
      </w:rPr>
      <w:t>—</w:t>
    </w:r>
    <w:r>
      <w:rPr>
        <w:rStyle w:val="a8"/>
        <w:rFonts w:hint="eastAsia"/>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sidR="007D1AE8">
      <w:rPr>
        <w:rStyle w:val="a8"/>
        <w:noProof/>
        <w:sz w:val="28"/>
        <w:szCs w:val="28"/>
      </w:rPr>
      <w:t>3</w:t>
    </w:r>
    <w:r>
      <w:rPr>
        <w:sz w:val="28"/>
        <w:szCs w:val="28"/>
      </w:rPr>
      <w:fldChar w:fldCharType="end"/>
    </w:r>
    <w:r>
      <w:rPr>
        <w:rStyle w:val="a8"/>
        <w:rFonts w:hint="eastAsia"/>
        <w:sz w:val="28"/>
        <w:szCs w:val="28"/>
      </w:rPr>
      <w:t xml:space="preserve"> </w:t>
    </w:r>
    <w:r>
      <w:rPr>
        <w:rStyle w:val="a8"/>
        <w:rFonts w:hint="eastAsia"/>
        <w:sz w:val="28"/>
        <w:szCs w:val="28"/>
      </w:rPr>
      <w:t>—</w:t>
    </w:r>
  </w:p>
  <w:p w:rsidR="00390D5B" w:rsidRDefault="00390D5B" w:rsidP="007A21DB">
    <w:pPr>
      <w:pStyle w:val="a7"/>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5B" w:rsidRDefault="00390D5B">
    <w:pPr>
      <w:pStyle w:val="a7"/>
    </w:pPr>
  </w:p>
  <w:p w:rsidR="00390D5B" w:rsidRDefault="00390D5B" w:rsidP="00390D5B">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0B3" w:rsidRDefault="000920B3" w:rsidP="00E96E89">
      <w:r>
        <w:separator/>
      </w:r>
    </w:p>
  </w:footnote>
  <w:footnote w:type="continuationSeparator" w:id="0">
    <w:p w:rsidR="000920B3" w:rsidRDefault="000920B3" w:rsidP="00E96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2207"/>
    <w:multiLevelType w:val="hybridMultilevel"/>
    <w:tmpl w:val="67F2188A"/>
    <w:lvl w:ilvl="0" w:tplc="959E687A">
      <w:start w:val="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C921EB6"/>
    <w:multiLevelType w:val="hybridMultilevel"/>
    <w:tmpl w:val="1F321986"/>
    <w:lvl w:ilvl="0" w:tplc="37A41132">
      <w:start w:val="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A6003"/>
    <w:rsid w:val="000920B3"/>
    <w:rsid w:val="00127074"/>
    <w:rsid w:val="001E0E26"/>
    <w:rsid w:val="00390D5B"/>
    <w:rsid w:val="00602CAD"/>
    <w:rsid w:val="007A21DB"/>
    <w:rsid w:val="007D1AE8"/>
    <w:rsid w:val="0089285D"/>
    <w:rsid w:val="00C47009"/>
    <w:rsid w:val="00E02FD8"/>
    <w:rsid w:val="00E96E89"/>
    <w:rsid w:val="00FB5982"/>
    <w:rsid w:val="13041239"/>
    <w:rsid w:val="19F02662"/>
    <w:rsid w:val="4D047E1C"/>
    <w:rsid w:val="505D51FE"/>
    <w:rsid w:val="5E266626"/>
    <w:rsid w:val="628A6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1AE8"/>
    <w:pPr>
      <w:widowControl w:val="0"/>
      <w:jc w:val="both"/>
    </w:pPr>
    <w:rPr>
      <w:kern w:val="2"/>
      <w:sz w:val="21"/>
      <w:szCs w:val="24"/>
    </w:rPr>
  </w:style>
  <w:style w:type="paragraph" w:styleId="1">
    <w:name w:val="heading 1"/>
    <w:basedOn w:val="a"/>
    <w:next w:val="a"/>
    <w:link w:val="1Char"/>
    <w:qFormat/>
    <w:rsid w:val="00602C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a3">
    <w:name w:val="Normal (Web)"/>
    <w:basedOn w:val="a"/>
    <w:rPr>
      <w:sz w:val="24"/>
    </w:rPr>
  </w:style>
  <w:style w:type="character" w:customStyle="1" w:styleId="p9h1">
    <w:name w:val="p9h1"/>
    <w:basedOn w:val="a0"/>
    <w:qFormat/>
    <w:rPr>
      <w:color w:val="000000"/>
      <w:sz w:val="18"/>
      <w:szCs w:val="18"/>
      <w:u w:val="none"/>
    </w:rPr>
  </w:style>
  <w:style w:type="character" w:styleId="a4">
    <w:name w:val="Hyperlink"/>
    <w:basedOn w:val="a0"/>
    <w:uiPriority w:val="99"/>
    <w:unhideWhenUsed/>
    <w:rsid w:val="00602CAD"/>
    <w:rPr>
      <w:color w:val="0000FF" w:themeColor="hyperlink"/>
      <w:u w:val="single"/>
    </w:rPr>
  </w:style>
  <w:style w:type="character" w:customStyle="1" w:styleId="1Char">
    <w:name w:val="标题 1 Char"/>
    <w:basedOn w:val="a0"/>
    <w:link w:val="1"/>
    <w:rsid w:val="00602CAD"/>
    <w:rPr>
      <w:b/>
      <w:bCs/>
      <w:kern w:val="44"/>
      <w:sz w:val="44"/>
      <w:szCs w:val="44"/>
    </w:rPr>
  </w:style>
  <w:style w:type="paragraph" w:styleId="TOC">
    <w:name w:val="TOC Heading"/>
    <w:basedOn w:val="1"/>
    <w:next w:val="a"/>
    <w:uiPriority w:val="39"/>
    <w:semiHidden/>
    <w:unhideWhenUsed/>
    <w:qFormat/>
    <w:rsid w:val="00602CA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602CAD"/>
    <w:pPr>
      <w:ind w:left="210"/>
      <w:jc w:val="left"/>
    </w:pPr>
    <w:rPr>
      <w:rFonts w:asciiTheme="minorHAnsi" w:hAnsiTheme="minorHAnsi" w:cstheme="minorHAnsi"/>
      <w:smallCaps/>
      <w:sz w:val="20"/>
      <w:szCs w:val="20"/>
    </w:rPr>
  </w:style>
  <w:style w:type="paragraph" w:styleId="3">
    <w:name w:val="toc 3"/>
    <w:basedOn w:val="a"/>
    <w:next w:val="a"/>
    <w:autoRedefine/>
    <w:uiPriority w:val="39"/>
    <w:unhideWhenUsed/>
    <w:qFormat/>
    <w:rsid w:val="00602CAD"/>
    <w:pPr>
      <w:ind w:left="420"/>
      <w:jc w:val="left"/>
    </w:pPr>
    <w:rPr>
      <w:rFonts w:asciiTheme="minorHAnsi" w:hAnsiTheme="minorHAnsi" w:cstheme="minorHAnsi"/>
      <w:i/>
      <w:iCs/>
      <w:sz w:val="20"/>
      <w:szCs w:val="20"/>
    </w:rPr>
  </w:style>
  <w:style w:type="paragraph" w:styleId="a5">
    <w:name w:val="Balloon Text"/>
    <w:basedOn w:val="a"/>
    <w:link w:val="Char"/>
    <w:rsid w:val="00602CAD"/>
    <w:rPr>
      <w:sz w:val="18"/>
      <w:szCs w:val="18"/>
    </w:rPr>
  </w:style>
  <w:style w:type="character" w:customStyle="1" w:styleId="Char">
    <w:name w:val="批注框文本 Char"/>
    <w:basedOn w:val="a0"/>
    <w:link w:val="a5"/>
    <w:rsid w:val="00602CAD"/>
    <w:rPr>
      <w:kern w:val="2"/>
      <w:sz w:val="18"/>
      <w:szCs w:val="18"/>
    </w:rPr>
  </w:style>
  <w:style w:type="paragraph" w:styleId="4">
    <w:name w:val="toc 4"/>
    <w:basedOn w:val="a"/>
    <w:next w:val="a"/>
    <w:autoRedefine/>
    <w:rsid w:val="00602CAD"/>
    <w:pPr>
      <w:ind w:left="630"/>
      <w:jc w:val="left"/>
    </w:pPr>
    <w:rPr>
      <w:rFonts w:asciiTheme="minorHAnsi" w:hAnsiTheme="minorHAnsi" w:cstheme="minorHAnsi"/>
      <w:sz w:val="18"/>
      <w:szCs w:val="18"/>
    </w:rPr>
  </w:style>
  <w:style w:type="paragraph" w:styleId="5">
    <w:name w:val="toc 5"/>
    <w:basedOn w:val="a"/>
    <w:next w:val="a"/>
    <w:autoRedefine/>
    <w:rsid w:val="00602CAD"/>
    <w:pPr>
      <w:ind w:left="840"/>
      <w:jc w:val="left"/>
    </w:pPr>
    <w:rPr>
      <w:rFonts w:asciiTheme="minorHAnsi" w:hAnsiTheme="minorHAnsi" w:cstheme="minorHAnsi"/>
      <w:sz w:val="18"/>
      <w:szCs w:val="18"/>
    </w:rPr>
  </w:style>
  <w:style w:type="paragraph" w:styleId="6">
    <w:name w:val="toc 6"/>
    <w:basedOn w:val="a"/>
    <w:next w:val="a"/>
    <w:autoRedefine/>
    <w:rsid w:val="00602CAD"/>
    <w:pPr>
      <w:ind w:left="1050"/>
      <w:jc w:val="left"/>
    </w:pPr>
    <w:rPr>
      <w:rFonts w:asciiTheme="minorHAnsi" w:hAnsiTheme="minorHAnsi" w:cstheme="minorHAnsi"/>
      <w:sz w:val="18"/>
      <w:szCs w:val="18"/>
    </w:rPr>
  </w:style>
  <w:style w:type="paragraph" w:styleId="7">
    <w:name w:val="toc 7"/>
    <w:basedOn w:val="a"/>
    <w:next w:val="a"/>
    <w:autoRedefine/>
    <w:rsid w:val="00602CAD"/>
    <w:pPr>
      <w:ind w:left="1260"/>
      <w:jc w:val="left"/>
    </w:pPr>
    <w:rPr>
      <w:rFonts w:asciiTheme="minorHAnsi" w:hAnsiTheme="minorHAnsi" w:cstheme="minorHAnsi"/>
      <w:sz w:val="18"/>
      <w:szCs w:val="18"/>
    </w:rPr>
  </w:style>
  <w:style w:type="paragraph" w:styleId="8">
    <w:name w:val="toc 8"/>
    <w:basedOn w:val="a"/>
    <w:next w:val="a"/>
    <w:autoRedefine/>
    <w:rsid w:val="00602CAD"/>
    <w:pPr>
      <w:ind w:left="1470"/>
      <w:jc w:val="left"/>
    </w:pPr>
    <w:rPr>
      <w:rFonts w:asciiTheme="minorHAnsi" w:hAnsiTheme="minorHAnsi" w:cstheme="minorHAnsi"/>
      <w:sz w:val="18"/>
      <w:szCs w:val="18"/>
    </w:rPr>
  </w:style>
  <w:style w:type="paragraph" w:styleId="9">
    <w:name w:val="toc 9"/>
    <w:basedOn w:val="a"/>
    <w:next w:val="a"/>
    <w:autoRedefine/>
    <w:rsid w:val="00602CAD"/>
    <w:pPr>
      <w:ind w:left="1680"/>
      <w:jc w:val="left"/>
    </w:pPr>
    <w:rPr>
      <w:rFonts w:asciiTheme="minorHAnsi" w:hAnsiTheme="minorHAnsi" w:cstheme="minorHAnsi"/>
      <w:sz w:val="18"/>
      <w:szCs w:val="18"/>
    </w:rPr>
  </w:style>
  <w:style w:type="paragraph" w:styleId="a6">
    <w:name w:val="header"/>
    <w:basedOn w:val="a"/>
    <w:link w:val="Char0"/>
    <w:rsid w:val="00E96E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E96E89"/>
    <w:rPr>
      <w:kern w:val="2"/>
      <w:sz w:val="18"/>
      <w:szCs w:val="18"/>
    </w:rPr>
  </w:style>
  <w:style w:type="paragraph" w:styleId="a7">
    <w:name w:val="footer"/>
    <w:basedOn w:val="a"/>
    <w:link w:val="Char1"/>
    <w:qFormat/>
    <w:rsid w:val="00E96E89"/>
    <w:pPr>
      <w:tabs>
        <w:tab w:val="center" w:pos="4153"/>
        <w:tab w:val="right" w:pos="8306"/>
      </w:tabs>
      <w:snapToGrid w:val="0"/>
      <w:jc w:val="left"/>
    </w:pPr>
    <w:rPr>
      <w:sz w:val="18"/>
      <w:szCs w:val="18"/>
    </w:rPr>
  </w:style>
  <w:style w:type="character" w:customStyle="1" w:styleId="Char1">
    <w:name w:val="页脚 Char"/>
    <w:basedOn w:val="a0"/>
    <w:link w:val="a7"/>
    <w:qFormat/>
    <w:rsid w:val="00E96E89"/>
    <w:rPr>
      <w:kern w:val="2"/>
      <w:sz w:val="18"/>
      <w:szCs w:val="18"/>
    </w:rPr>
  </w:style>
  <w:style w:type="character" w:styleId="a8">
    <w:name w:val="page number"/>
    <w:basedOn w:val="a0"/>
    <w:qFormat/>
    <w:rsid w:val="00E96E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1AE8"/>
    <w:pPr>
      <w:widowControl w:val="0"/>
      <w:jc w:val="both"/>
    </w:pPr>
    <w:rPr>
      <w:kern w:val="2"/>
      <w:sz w:val="21"/>
      <w:szCs w:val="24"/>
    </w:rPr>
  </w:style>
  <w:style w:type="paragraph" w:styleId="1">
    <w:name w:val="heading 1"/>
    <w:basedOn w:val="a"/>
    <w:next w:val="a"/>
    <w:link w:val="1Char"/>
    <w:qFormat/>
    <w:rsid w:val="00602C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a3">
    <w:name w:val="Normal (Web)"/>
    <w:basedOn w:val="a"/>
    <w:rPr>
      <w:sz w:val="24"/>
    </w:rPr>
  </w:style>
  <w:style w:type="character" w:customStyle="1" w:styleId="p9h1">
    <w:name w:val="p9h1"/>
    <w:basedOn w:val="a0"/>
    <w:qFormat/>
    <w:rPr>
      <w:color w:val="000000"/>
      <w:sz w:val="18"/>
      <w:szCs w:val="18"/>
      <w:u w:val="none"/>
    </w:rPr>
  </w:style>
  <w:style w:type="character" w:styleId="a4">
    <w:name w:val="Hyperlink"/>
    <w:basedOn w:val="a0"/>
    <w:uiPriority w:val="99"/>
    <w:unhideWhenUsed/>
    <w:rsid w:val="00602CAD"/>
    <w:rPr>
      <w:color w:val="0000FF" w:themeColor="hyperlink"/>
      <w:u w:val="single"/>
    </w:rPr>
  </w:style>
  <w:style w:type="character" w:customStyle="1" w:styleId="1Char">
    <w:name w:val="标题 1 Char"/>
    <w:basedOn w:val="a0"/>
    <w:link w:val="1"/>
    <w:rsid w:val="00602CAD"/>
    <w:rPr>
      <w:b/>
      <w:bCs/>
      <w:kern w:val="44"/>
      <w:sz w:val="44"/>
      <w:szCs w:val="44"/>
    </w:rPr>
  </w:style>
  <w:style w:type="paragraph" w:styleId="TOC">
    <w:name w:val="TOC Heading"/>
    <w:basedOn w:val="1"/>
    <w:next w:val="a"/>
    <w:uiPriority w:val="39"/>
    <w:semiHidden/>
    <w:unhideWhenUsed/>
    <w:qFormat/>
    <w:rsid w:val="00602CA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602CAD"/>
    <w:pPr>
      <w:ind w:left="210"/>
      <w:jc w:val="left"/>
    </w:pPr>
    <w:rPr>
      <w:rFonts w:asciiTheme="minorHAnsi" w:hAnsiTheme="minorHAnsi" w:cstheme="minorHAnsi"/>
      <w:smallCaps/>
      <w:sz w:val="20"/>
      <w:szCs w:val="20"/>
    </w:rPr>
  </w:style>
  <w:style w:type="paragraph" w:styleId="3">
    <w:name w:val="toc 3"/>
    <w:basedOn w:val="a"/>
    <w:next w:val="a"/>
    <w:autoRedefine/>
    <w:uiPriority w:val="39"/>
    <w:unhideWhenUsed/>
    <w:qFormat/>
    <w:rsid w:val="00602CAD"/>
    <w:pPr>
      <w:ind w:left="420"/>
      <w:jc w:val="left"/>
    </w:pPr>
    <w:rPr>
      <w:rFonts w:asciiTheme="minorHAnsi" w:hAnsiTheme="minorHAnsi" w:cstheme="minorHAnsi"/>
      <w:i/>
      <w:iCs/>
      <w:sz w:val="20"/>
      <w:szCs w:val="20"/>
    </w:rPr>
  </w:style>
  <w:style w:type="paragraph" w:styleId="a5">
    <w:name w:val="Balloon Text"/>
    <w:basedOn w:val="a"/>
    <w:link w:val="Char"/>
    <w:rsid w:val="00602CAD"/>
    <w:rPr>
      <w:sz w:val="18"/>
      <w:szCs w:val="18"/>
    </w:rPr>
  </w:style>
  <w:style w:type="character" w:customStyle="1" w:styleId="Char">
    <w:name w:val="批注框文本 Char"/>
    <w:basedOn w:val="a0"/>
    <w:link w:val="a5"/>
    <w:rsid w:val="00602CAD"/>
    <w:rPr>
      <w:kern w:val="2"/>
      <w:sz w:val="18"/>
      <w:szCs w:val="18"/>
    </w:rPr>
  </w:style>
  <w:style w:type="paragraph" w:styleId="4">
    <w:name w:val="toc 4"/>
    <w:basedOn w:val="a"/>
    <w:next w:val="a"/>
    <w:autoRedefine/>
    <w:rsid w:val="00602CAD"/>
    <w:pPr>
      <w:ind w:left="630"/>
      <w:jc w:val="left"/>
    </w:pPr>
    <w:rPr>
      <w:rFonts w:asciiTheme="minorHAnsi" w:hAnsiTheme="minorHAnsi" w:cstheme="minorHAnsi"/>
      <w:sz w:val="18"/>
      <w:szCs w:val="18"/>
    </w:rPr>
  </w:style>
  <w:style w:type="paragraph" w:styleId="5">
    <w:name w:val="toc 5"/>
    <w:basedOn w:val="a"/>
    <w:next w:val="a"/>
    <w:autoRedefine/>
    <w:rsid w:val="00602CAD"/>
    <w:pPr>
      <w:ind w:left="840"/>
      <w:jc w:val="left"/>
    </w:pPr>
    <w:rPr>
      <w:rFonts w:asciiTheme="minorHAnsi" w:hAnsiTheme="minorHAnsi" w:cstheme="minorHAnsi"/>
      <w:sz w:val="18"/>
      <w:szCs w:val="18"/>
    </w:rPr>
  </w:style>
  <w:style w:type="paragraph" w:styleId="6">
    <w:name w:val="toc 6"/>
    <w:basedOn w:val="a"/>
    <w:next w:val="a"/>
    <w:autoRedefine/>
    <w:rsid w:val="00602CAD"/>
    <w:pPr>
      <w:ind w:left="1050"/>
      <w:jc w:val="left"/>
    </w:pPr>
    <w:rPr>
      <w:rFonts w:asciiTheme="minorHAnsi" w:hAnsiTheme="minorHAnsi" w:cstheme="minorHAnsi"/>
      <w:sz w:val="18"/>
      <w:szCs w:val="18"/>
    </w:rPr>
  </w:style>
  <w:style w:type="paragraph" w:styleId="7">
    <w:name w:val="toc 7"/>
    <w:basedOn w:val="a"/>
    <w:next w:val="a"/>
    <w:autoRedefine/>
    <w:rsid w:val="00602CAD"/>
    <w:pPr>
      <w:ind w:left="1260"/>
      <w:jc w:val="left"/>
    </w:pPr>
    <w:rPr>
      <w:rFonts w:asciiTheme="minorHAnsi" w:hAnsiTheme="minorHAnsi" w:cstheme="minorHAnsi"/>
      <w:sz w:val="18"/>
      <w:szCs w:val="18"/>
    </w:rPr>
  </w:style>
  <w:style w:type="paragraph" w:styleId="8">
    <w:name w:val="toc 8"/>
    <w:basedOn w:val="a"/>
    <w:next w:val="a"/>
    <w:autoRedefine/>
    <w:rsid w:val="00602CAD"/>
    <w:pPr>
      <w:ind w:left="1470"/>
      <w:jc w:val="left"/>
    </w:pPr>
    <w:rPr>
      <w:rFonts w:asciiTheme="minorHAnsi" w:hAnsiTheme="minorHAnsi" w:cstheme="minorHAnsi"/>
      <w:sz w:val="18"/>
      <w:szCs w:val="18"/>
    </w:rPr>
  </w:style>
  <w:style w:type="paragraph" w:styleId="9">
    <w:name w:val="toc 9"/>
    <w:basedOn w:val="a"/>
    <w:next w:val="a"/>
    <w:autoRedefine/>
    <w:rsid w:val="00602CAD"/>
    <w:pPr>
      <w:ind w:left="1680"/>
      <w:jc w:val="left"/>
    </w:pPr>
    <w:rPr>
      <w:rFonts w:asciiTheme="minorHAnsi" w:hAnsiTheme="minorHAnsi" w:cstheme="minorHAnsi"/>
      <w:sz w:val="18"/>
      <w:szCs w:val="18"/>
    </w:rPr>
  </w:style>
  <w:style w:type="paragraph" w:styleId="a6">
    <w:name w:val="header"/>
    <w:basedOn w:val="a"/>
    <w:link w:val="Char0"/>
    <w:rsid w:val="00E96E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E96E89"/>
    <w:rPr>
      <w:kern w:val="2"/>
      <w:sz w:val="18"/>
      <w:szCs w:val="18"/>
    </w:rPr>
  </w:style>
  <w:style w:type="paragraph" w:styleId="a7">
    <w:name w:val="footer"/>
    <w:basedOn w:val="a"/>
    <w:link w:val="Char1"/>
    <w:qFormat/>
    <w:rsid w:val="00E96E89"/>
    <w:pPr>
      <w:tabs>
        <w:tab w:val="center" w:pos="4153"/>
        <w:tab w:val="right" w:pos="8306"/>
      </w:tabs>
      <w:snapToGrid w:val="0"/>
      <w:jc w:val="left"/>
    </w:pPr>
    <w:rPr>
      <w:sz w:val="18"/>
      <w:szCs w:val="18"/>
    </w:rPr>
  </w:style>
  <w:style w:type="character" w:customStyle="1" w:styleId="Char1">
    <w:name w:val="页脚 Char"/>
    <w:basedOn w:val="a0"/>
    <w:link w:val="a7"/>
    <w:qFormat/>
    <w:rsid w:val="00E96E89"/>
    <w:rPr>
      <w:kern w:val="2"/>
      <w:sz w:val="18"/>
      <w:szCs w:val="18"/>
    </w:rPr>
  </w:style>
  <w:style w:type="character" w:styleId="a8">
    <w:name w:val="page number"/>
    <w:basedOn w:val="a0"/>
    <w:qFormat/>
    <w:rsid w:val="00E9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2B26E-1E00-4973-95D9-1CDFAB5A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红鲤鱼与绿鲤鱼与驴</dc:creator>
  <cp:lastModifiedBy>路胜利</cp:lastModifiedBy>
  <cp:revision>6</cp:revision>
  <dcterms:created xsi:type="dcterms:W3CDTF">2021-11-24T01:09:00Z</dcterms:created>
  <dcterms:modified xsi:type="dcterms:W3CDTF">2021-11-29T01:26:00Z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954E3F9BFD2A4CAF9457E5B5CB1FEFE2</vt:lpwstr>
  </property>
</Properties>
</file>